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F5FC6" w14:textId="549E90DF" w:rsidR="00765716" w:rsidRPr="00765716" w:rsidRDefault="00765716" w:rsidP="00765716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en-US"/>
        </w:rPr>
      </w:pPr>
      <w:r w:rsidRPr="00731D3B">
        <w:rPr>
          <w:rFonts w:ascii="Sylfaen" w:hAnsi="Sylfaen"/>
          <w:b/>
          <w:sz w:val="24"/>
          <w:szCs w:val="24"/>
          <w:lang w:val="en-US"/>
        </w:rPr>
        <w:t>Նմուշի հանձնման-ընդունման ակտ</w:t>
      </w:r>
      <w:r w:rsidR="00F34598">
        <w:rPr>
          <w:rStyle w:val="FootnoteReference"/>
          <w:rFonts w:ascii="Sylfaen" w:hAnsi="Sylfaen"/>
          <w:b/>
          <w:sz w:val="24"/>
          <w:szCs w:val="24"/>
          <w:lang w:val="en-US"/>
        </w:rPr>
        <w:footnoteReference w:id="1"/>
      </w:r>
    </w:p>
    <w:p w14:paraId="0BC9F9C9" w14:textId="77777777" w:rsidR="00765716" w:rsidRPr="00731D3B" w:rsidRDefault="00765716" w:rsidP="00765716">
      <w:pPr>
        <w:spacing w:after="120" w:line="240" w:lineRule="auto"/>
        <w:jc w:val="center"/>
        <w:rPr>
          <w:rFonts w:ascii="Sylfaen" w:hAnsi="Sylfaen"/>
          <w:b/>
          <w:sz w:val="24"/>
          <w:szCs w:val="24"/>
          <w:lang w:val="en-US"/>
        </w:rPr>
      </w:pPr>
      <w:r w:rsidRPr="00731D3B">
        <w:rPr>
          <w:rFonts w:ascii="Sylfaen" w:hAnsi="Sylfaen"/>
          <w:b/>
          <w:sz w:val="24"/>
          <w:szCs w:val="24"/>
          <w:lang w:val="en-US"/>
        </w:rPr>
        <w:t>Act on handling-acceptance of samples</w:t>
      </w:r>
    </w:p>
    <w:p w14:paraId="5E80591A" w14:textId="77777777" w:rsidR="00765716" w:rsidRPr="00731D3B" w:rsidRDefault="00765716" w:rsidP="00765716">
      <w:pPr>
        <w:spacing w:after="120" w:line="240" w:lineRule="auto"/>
        <w:jc w:val="both"/>
        <w:rPr>
          <w:rFonts w:ascii="Sylfaen" w:hAnsi="Sylfaen"/>
          <w:sz w:val="20"/>
          <w:szCs w:val="20"/>
          <w:lang w:val="en-US"/>
        </w:rPr>
      </w:pPr>
      <w:r w:rsidRPr="00731D3B">
        <w:rPr>
          <w:rFonts w:ascii="Sylfaen" w:hAnsi="Sylfaen"/>
          <w:sz w:val="20"/>
          <w:szCs w:val="20"/>
          <w:lang w:val="hy-AM"/>
        </w:rPr>
        <w:t>Դեղի</w:t>
      </w:r>
      <w:r w:rsidRPr="00731D3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31D3B">
        <w:rPr>
          <w:rFonts w:ascii="Sylfaen" w:hAnsi="Sylfaen"/>
          <w:sz w:val="20"/>
          <w:szCs w:val="20"/>
          <w:lang w:val="hy-AM"/>
        </w:rPr>
        <w:t xml:space="preserve">գրանցման, </w:t>
      </w:r>
      <w:r w:rsidRPr="00731D3B">
        <w:rPr>
          <w:rFonts w:ascii="Sylfaen" w:hAnsi="Sylfaen" w:cs="Sylfaen"/>
          <w:sz w:val="20"/>
          <w:szCs w:val="20"/>
          <w:lang w:val="hy-AM"/>
        </w:rPr>
        <w:t>սպեցիֆիկացիաներում որակին</w:t>
      </w:r>
      <w:r w:rsidRPr="00731D3B">
        <w:rPr>
          <w:sz w:val="20"/>
          <w:szCs w:val="20"/>
          <w:lang w:val="hy-AM"/>
        </w:rPr>
        <w:t xml:space="preserve"> </w:t>
      </w:r>
      <w:r w:rsidRPr="00731D3B">
        <w:rPr>
          <w:rFonts w:ascii="Sylfaen" w:hAnsi="Sylfaen" w:cs="Sylfaen"/>
          <w:sz w:val="20"/>
          <w:szCs w:val="20"/>
          <w:lang w:val="hy-AM"/>
        </w:rPr>
        <w:t>առնչվող</w:t>
      </w:r>
      <w:r w:rsidRPr="00731D3B">
        <w:rPr>
          <w:sz w:val="20"/>
          <w:szCs w:val="20"/>
          <w:lang w:val="hy-AM"/>
        </w:rPr>
        <w:t xml:space="preserve"> </w:t>
      </w:r>
      <w:r w:rsidRPr="00731D3B">
        <w:rPr>
          <w:rFonts w:ascii="Sylfaen" w:hAnsi="Sylfaen" w:cs="Sylfaen"/>
          <w:sz w:val="20"/>
          <w:szCs w:val="20"/>
          <w:lang w:val="hy-AM"/>
        </w:rPr>
        <w:t>փոփոխությունների</w:t>
      </w:r>
      <w:r w:rsidRPr="00731D3B">
        <w:rPr>
          <w:sz w:val="20"/>
          <w:szCs w:val="20"/>
          <w:lang w:val="hy-AM"/>
        </w:rPr>
        <w:t xml:space="preserve"> </w:t>
      </w:r>
      <w:r w:rsidRPr="00731D3B">
        <w:rPr>
          <w:rFonts w:ascii="Sylfaen" w:hAnsi="Sylfaen"/>
          <w:sz w:val="20"/>
          <w:szCs w:val="20"/>
          <w:lang w:val="hy-AM"/>
        </w:rPr>
        <w:t>փորձաքննության նպատակով  ներկայացվում է(են) հետևյալ դեղի նմուշ(ներ)ը</w:t>
      </w:r>
      <w:r w:rsidRPr="00731D3B">
        <w:rPr>
          <w:rFonts w:ascii="Sylfaen" w:hAnsi="Sylfaen"/>
          <w:sz w:val="20"/>
          <w:szCs w:val="20"/>
          <w:lang w:val="en-US"/>
        </w:rPr>
        <w:t xml:space="preserve"> /</w:t>
      </w:r>
      <w:r w:rsidRPr="00731D3B">
        <w:rPr>
          <w:rFonts w:ascii="Sylfaen" w:hAnsi="Sylfaen"/>
          <w:sz w:val="20"/>
          <w:szCs w:val="20"/>
          <w:lang w:val="hy-AM"/>
        </w:rPr>
        <w:t xml:space="preserve"> </w:t>
      </w:r>
      <w:r w:rsidRPr="00731D3B">
        <w:rPr>
          <w:rFonts w:ascii="Sylfaen" w:hAnsi="Sylfaen"/>
          <w:sz w:val="20"/>
          <w:szCs w:val="20"/>
          <w:lang w:val="en-US"/>
        </w:rPr>
        <w:t>Sample(s) of the following medicinal product is (are) submitting in purpose of expertise for registration</w:t>
      </w:r>
      <w:r w:rsidRPr="00731D3B">
        <w:rPr>
          <w:rFonts w:ascii="Sylfaen" w:hAnsi="Sylfaen"/>
          <w:sz w:val="20"/>
          <w:szCs w:val="20"/>
          <w:lang w:val="hy-AM"/>
        </w:rPr>
        <w:t xml:space="preserve">, </w:t>
      </w:r>
      <w:r w:rsidRPr="00731D3B">
        <w:rPr>
          <w:rFonts w:ascii="Sylfaen" w:hAnsi="Sylfaen"/>
          <w:sz w:val="20"/>
          <w:szCs w:val="20"/>
          <w:lang w:val="en-US"/>
        </w:rPr>
        <w:t xml:space="preserve">quality related changes in specifications: </w:t>
      </w:r>
    </w:p>
    <w:tbl>
      <w:tblPr>
        <w:tblStyle w:val="TableGrid"/>
        <w:tblW w:w="9900" w:type="dxa"/>
        <w:tblInd w:w="-432" w:type="dxa"/>
        <w:tblLook w:val="04A0" w:firstRow="1" w:lastRow="0" w:firstColumn="1" w:lastColumn="0" w:noHBand="0" w:noVBand="1"/>
      </w:tblPr>
      <w:tblGrid>
        <w:gridCol w:w="3690"/>
        <w:gridCol w:w="1096"/>
        <w:gridCol w:w="2054"/>
        <w:gridCol w:w="3060"/>
      </w:tblGrid>
      <w:tr w:rsidR="00765716" w:rsidRPr="00D15A7B" w14:paraId="2E69F8C1" w14:textId="77777777" w:rsidTr="0099284E">
        <w:tc>
          <w:tcPr>
            <w:tcW w:w="3690" w:type="dxa"/>
          </w:tcPr>
          <w:p w14:paraId="7CE7266A" w14:textId="77777777" w:rsidR="00765716" w:rsidRPr="00765716" w:rsidRDefault="00765716" w:rsidP="0099284E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Դեղի անվանումը, դեղաձևը, դեղաչափը / </w:t>
            </w:r>
          </w:p>
          <w:p w14:paraId="4AB9A6E5" w14:textId="77777777" w:rsidR="00765716" w:rsidRPr="00765716" w:rsidRDefault="00765716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Trade name, pharmaceutical form, strength, presentation form of medicinal product</w:t>
            </w:r>
          </w:p>
        </w:tc>
        <w:tc>
          <w:tcPr>
            <w:tcW w:w="6210" w:type="dxa"/>
            <w:gridSpan w:val="3"/>
          </w:tcPr>
          <w:p w14:paraId="4F4478BB" w14:textId="77777777" w:rsidR="00765716" w:rsidRPr="00765716" w:rsidRDefault="00765716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ermStart w:id="430730714" w:edGrp="everyone"/>
          </w:p>
          <w:p w14:paraId="10D87A19" w14:textId="77777777" w:rsidR="00765716" w:rsidRPr="00765716" w:rsidRDefault="00765716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14:paraId="5BD0D497" w14:textId="77777777" w:rsidR="00765716" w:rsidRPr="00765716" w:rsidRDefault="00765716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ermEnd w:id="430730714"/>
          <w:p w14:paraId="757897F1" w14:textId="77777777" w:rsidR="00765716" w:rsidRPr="00765716" w:rsidRDefault="00765716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765716" w:rsidRPr="00D15A7B" w14:paraId="20F9E465" w14:textId="77777777" w:rsidTr="000B1179">
        <w:trPr>
          <w:trHeight w:val="762"/>
        </w:trPr>
        <w:tc>
          <w:tcPr>
            <w:tcW w:w="3690" w:type="dxa"/>
          </w:tcPr>
          <w:p w14:paraId="3278D5DC" w14:textId="77777777" w:rsidR="00765716" w:rsidRPr="00765716" w:rsidRDefault="00765716" w:rsidP="0099284E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Արտադրողի անվանումը, երկիրը (բաց թողման հսկող) / </w:t>
            </w:r>
          </w:p>
          <w:p w14:paraId="60B13947" w14:textId="77777777" w:rsidR="00765716" w:rsidRPr="00765716" w:rsidRDefault="00765716" w:rsidP="0099284E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Name and address of manufacturer (batch releaser)</w:t>
            </w:r>
          </w:p>
        </w:tc>
        <w:tc>
          <w:tcPr>
            <w:tcW w:w="6210" w:type="dxa"/>
            <w:gridSpan w:val="3"/>
          </w:tcPr>
          <w:p w14:paraId="09EF4944" w14:textId="77777777" w:rsidR="00765716" w:rsidRPr="00765716" w:rsidRDefault="00765716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ermStart w:id="360253890" w:edGrp="everyone"/>
          </w:p>
          <w:p w14:paraId="3BDA5B78" w14:textId="77777777" w:rsidR="00765716" w:rsidRPr="00765716" w:rsidRDefault="00765716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14:paraId="42F3D30D" w14:textId="77777777" w:rsidR="00765716" w:rsidRPr="00765716" w:rsidRDefault="00765716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ermEnd w:id="360253890"/>
          <w:p w14:paraId="1EF46601" w14:textId="77777777" w:rsidR="00765716" w:rsidRPr="00765716" w:rsidRDefault="00765716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765716" w:rsidRPr="00D15A7B" w14:paraId="0AAA7895" w14:textId="77777777" w:rsidTr="0099284E">
        <w:tc>
          <w:tcPr>
            <w:tcW w:w="3690" w:type="dxa"/>
          </w:tcPr>
          <w:p w14:paraId="2DBBBABA" w14:textId="77777777" w:rsidR="00765716" w:rsidRPr="00765716" w:rsidRDefault="00765716" w:rsidP="0099284E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Դեղի գրանցման հավաստագրի իրավատիրոջ անվանումը, երկիրը / </w:t>
            </w:r>
          </w:p>
          <w:p w14:paraId="15F748B7" w14:textId="77777777" w:rsidR="00765716" w:rsidRPr="00765716" w:rsidRDefault="00765716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Name and address of marketing authorization holder</w:t>
            </w:r>
          </w:p>
        </w:tc>
        <w:tc>
          <w:tcPr>
            <w:tcW w:w="6210" w:type="dxa"/>
            <w:gridSpan w:val="3"/>
          </w:tcPr>
          <w:p w14:paraId="4AAD5179" w14:textId="77777777" w:rsidR="00765716" w:rsidRPr="00765716" w:rsidRDefault="00765716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ermStart w:id="987524614" w:edGrp="everyone"/>
          </w:p>
          <w:p w14:paraId="761B6340" w14:textId="77777777" w:rsidR="00765716" w:rsidRPr="00765716" w:rsidRDefault="00765716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14:paraId="13BB755B" w14:textId="77777777" w:rsidR="00765716" w:rsidRPr="00765716" w:rsidRDefault="00765716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ermEnd w:id="987524614"/>
          <w:p w14:paraId="1991D524" w14:textId="77777777" w:rsidR="00765716" w:rsidRPr="00765716" w:rsidRDefault="00765716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765716" w:rsidRPr="00765716" w14:paraId="5EFEBDE7" w14:textId="77777777" w:rsidTr="0099284E">
        <w:tc>
          <w:tcPr>
            <w:tcW w:w="3690" w:type="dxa"/>
          </w:tcPr>
          <w:p w14:paraId="48E0AFF0" w14:textId="1B4A58E5" w:rsidR="00765716" w:rsidRPr="00765716" w:rsidRDefault="00765716" w:rsidP="0099284E">
            <w:pPr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  <w:t>Ն</w:t>
            </w:r>
            <w:r w:rsidRPr="00765716">
              <w:rPr>
                <w:rFonts w:ascii="Sylfaen" w:eastAsia="MS Mincho" w:hAnsi="Sylfaen" w:cs="Sylfaen"/>
                <w:b/>
                <w:sz w:val="16"/>
                <w:szCs w:val="16"/>
              </w:rPr>
              <w:t>մուշ</w:t>
            </w:r>
            <w:r w:rsidRPr="00765716"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  <w:t xml:space="preserve">ի </w:t>
            </w:r>
            <w:r w:rsidRPr="00765716">
              <w:rPr>
                <w:rFonts w:ascii="Sylfaen" w:hAnsi="Sylfaen" w:cs="Sylfaen"/>
                <w:b/>
                <w:sz w:val="16"/>
                <w:szCs w:val="16"/>
              </w:rPr>
              <w:t>սերիան</w:t>
            </w:r>
            <w:r w:rsidR="00F34598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2"/>
            </w:r>
            <w:r w:rsidRPr="00765716"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  <w:t xml:space="preserve"> / Sample batch</w:t>
            </w:r>
            <w:r w:rsidRPr="00765716">
              <w:rPr>
                <w:rStyle w:val="FootnoteReference"/>
                <w:rFonts w:ascii="Sylfaen" w:eastAsia="MS Mincho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  <w:gridSpan w:val="2"/>
          </w:tcPr>
          <w:p w14:paraId="6ECA72C9" w14:textId="77777777" w:rsidR="00765716" w:rsidRPr="00765716" w:rsidRDefault="00765716" w:rsidP="0099284E">
            <w:pPr>
              <w:rPr>
                <w:rFonts w:ascii="Sylfaen" w:hAnsi="Sylfaen"/>
                <w:b/>
                <w:sz w:val="16"/>
                <w:szCs w:val="16"/>
              </w:rPr>
            </w:pPr>
            <w:permStart w:id="171458901" w:edGrp="everyone"/>
            <w:permEnd w:id="171458901"/>
          </w:p>
        </w:tc>
        <w:tc>
          <w:tcPr>
            <w:tcW w:w="3060" w:type="dxa"/>
          </w:tcPr>
          <w:p w14:paraId="67A278BC" w14:textId="77777777" w:rsidR="00765716" w:rsidRPr="00765716" w:rsidRDefault="00765716" w:rsidP="0099284E">
            <w:pPr>
              <w:rPr>
                <w:rFonts w:ascii="Sylfaen" w:hAnsi="Sylfaen"/>
                <w:b/>
                <w:sz w:val="16"/>
                <w:szCs w:val="16"/>
              </w:rPr>
            </w:pPr>
            <w:permStart w:id="530723289" w:edGrp="everyone"/>
            <w:permEnd w:id="530723289"/>
          </w:p>
        </w:tc>
      </w:tr>
      <w:tr w:rsidR="00765716" w:rsidRPr="00765716" w14:paraId="381B1299" w14:textId="77777777" w:rsidTr="0099284E">
        <w:tc>
          <w:tcPr>
            <w:tcW w:w="3690" w:type="dxa"/>
          </w:tcPr>
          <w:p w14:paraId="6DC83F8D" w14:textId="77777777" w:rsidR="00765716" w:rsidRPr="00765716" w:rsidRDefault="00765716" w:rsidP="0099284E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  <w:t>Քանակը / quantity</w:t>
            </w:r>
          </w:p>
        </w:tc>
        <w:tc>
          <w:tcPr>
            <w:tcW w:w="3150" w:type="dxa"/>
            <w:gridSpan w:val="2"/>
          </w:tcPr>
          <w:p w14:paraId="363AEEFF" w14:textId="77777777" w:rsidR="00765716" w:rsidRPr="00765716" w:rsidRDefault="00765716" w:rsidP="0099284E">
            <w:pPr>
              <w:rPr>
                <w:rFonts w:ascii="Sylfaen" w:hAnsi="Sylfaen"/>
                <w:b/>
                <w:sz w:val="16"/>
                <w:szCs w:val="16"/>
              </w:rPr>
            </w:pPr>
            <w:permStart w:id="894189379" w:edGrp="everyone"/>
            <w:permEnd w:id="894189379"/>
          </w:p>
        </w:tc>
        <w:tc>
          <w:tcPr>
            <w:tcW w:w="3060" w:type="dxa"/>
          </w:tcPr>
          <w:p w14:paraId="0DEF8056" w14:textId="77777777" w:rsidR="00765716" w:rsidRPr="00765716" w:rsidRDefault="00765716" w:rsidP="0099284E">
            <w:pPr>
              <w:rPr>
                <w:rFonts w:ascii="Sylfaen" w:hAnsi="Sylfaen"/>
                <w:b/>
                <w:sz w:val="16"/>
                <w:szCs w:val="16"/>
              </w:rPr>
            </w:pPr>
            <w:permStart w:id="373380545" w:edGrp="everyone"/>
            <w:permEnd w:id="373380545"/>
          </w:p>
        </w:tc>
      </w:tr>
      <w:tr w:rsidR="00765716" w:rsidRPr="00765716" w14:paraId="7C699AC0" w14:textId="77777777" w:rsidTr="0099284E">
        <w:tc>
          <w:tcPr>
            <w:tcW w:w="3690" w:type="dxa"/>
          </w:tcPr>
          <w:p w14:paraId="01A549A2" w14:textId="77777777" w:rsidR="00765716" w:rsidRPr="00D2607D" w:rsidRDefault="00765716" w:rsidP="00D2607D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Ներկայացվել է  եռակի փորձաքննության համար/ Submitted for triplicate examination</w:t>
            </w:r>
          </w:p>
          <w:p w14:paraId="3D067B5B" w14:textId="77777777" w:rsidR="000B1179" w:rsidRPr="00D2607D" w:rsidRDefault="000B1179" w:rsidP="00D2607D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</w:tcPr>
          <w:p w14:paraId="3CB7320B" w14:textId="77777777" w:rsidR="00765716" w:rsidRPr="00765716" w:rsidRDefault="007B765C" w:rsidP="0099284E">
            <w:pPr>
              <w:jc w:val="center"/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  <w:pict w14:anchorId="7EB71749">
                <v:rect id="_x0000_s1035" style="position:absolute;left:0;text-align:left;margin-left:6.35pt;margin-top:6.05pt;width:26.25pt;height:17.25pt;z-index:251668480;mso-position-horizontal-relative:text;mso-position-vertical-relative:text">
                  <v:textbox style="mso-next-textbox:#_x0000_s1035">
                    <w:txbxContent>
                      <w:p w14:paraId="7C54CF41" w14:textId="77777777" w:rsidR="00765716" w:rsidRPr="00F54056" w:rsidRDefault="00765716" w:rsidP="00765716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permStart w:id="1082031951" w:edGrp="everyone"/>
                        <w:permEnd w:id="1082031951"/>
                      </w:p>
                    </w:txbxContent>
                  </v:textbox>
                </v:rect>
              </w:pict>
            </w:r>
            <w:r w:rsidR="00765716" w:rsidRPr="00765716"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  <w:t xml:space="preserve">           </w:t>
            </w:r>
          </w:p>
          <w:p w14:paraId="5B07A916" w14:textId="77777777" w:rsidR="00765716" w:rsidRPr="00765716" w:rsidRDefault="00765716" w:rsidP="0099284E">
            <w:pPr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  <w:t xml:space="preserve">                  Այո/Yes</w:t>
            </w:r>
          </w:p>
        </w:tc>
        <w:tc>
          <w:tcPr>
            <w:tcW w:w="3060" w:type="dxa"/>
          </w:tcPr>
          <w:p w14:paraId="4FEE89B5" w14:textId="77777777" w:rsidR="00765716" w:rsidRPr="00765716" w:rsidRDefault="007B765C" w:rsidP="0099284E">
            <w:pPr>
              <w:jc w:val="center"/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  <w:pict w14:anchorId="5105480D">
                <v:rect id="_x0000_s1036" style="position:absolute;left:0;text-align:left;margin-left:.1pt;margin-top:8.5pt;width:26.25pt;height:17.25pt;z-index:251669504;mso-position-horizontal-relative:text;mso-position-vertical-relative:text">
                  <v:textbox style="mso-next-textbox:#_x0000_s1036">
                    <w:txbxContent>
                      <w:p w14:paraId="7CFAC9B5" w14:textId="77777777" w:rsidR="00765716" w:rsidRPr="00F54056" w:rsidRDefault="00765716" w:rsidP="00765716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permStart w:id="1239640436" w:edGrp="everyone"/>
                        <w:permEnd w:id="1239640436"/>
                      </w:p>
                    </w:txbxContent>
                  </v:textbox>
                </v:rect>
              </w:pict>
            </w:r>
          </w:p>
          <w:p w14:paraId="0D25C0FE" w14:textId="77777777" w:rsidR="00765716" w:rsidRPr="00765716" w:rsidRDefault="00765716" w:rsidP="0099284E">
            <w:pPr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  <w:t xml:space="preserve">              Ոչ/No</w:t>
            </w:r>
          </w:p>
        </w:tc>
      </w:tr>
      <w:tr w:rsidR="00765716" w:rsidRPr="00765716" w14:paraId="583F9094" w14:textId="77777777" w:rsidTr="0099284E">
        <w:tc>
          <w:tcPr>
            <w:tcW w:w="3690" w:type="dxa"/>
          </w:tcPr>
          <w:p w14:paraId="7A62A6B7" w14:textId="77777777" w:rsidR="00765716" w:rsidRPr="009D6783" w:rsidRDefault="00765716" w:rsidP="0099284E">
            <w:pPr>
              <w:rPr>
                <w:rFonts w:ascii="Sylfaen" w:hAnsi="Sylfaen"/>
                <w:b/>
                <w:sz w:val="16"/>
                <w:szCs w:val="16"/>
              </w:rPr>
            </w:pPr>
            <w:r w:rsidRPr="009D6783">
              <w:rPr>
                <w:rFonts w:ascii="Sylfaen" w:hAnsi="Sylfaen"/>
                <w:b/>
                <w:sz w:val="16"/>
                <w:szCs w:val="16"/>
              </w:rPr>
              <w:t>*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Ընդունվում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է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մեկ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անգամյա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փորձաքննության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քանակ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և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հայտատուն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պարտավորվում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է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անհրաժեշտության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դեպքում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մեկ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շաբաթվա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ընթացքում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ներկայացնել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նույն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խմբաքանակի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անհրաժեշտ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քանակությունը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>/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one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time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examination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D2607D"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quantity</w:t>
            </w:r>
            <w:r w:rsidR="00D2607D"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is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accepted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>,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and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the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applicant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undertakes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if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necessary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>,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to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submit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the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required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quantity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of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the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same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batch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within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one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week</w:t>
            </w:r>
            <w:r w:rsidRPr="009D6783">
              <w:rPr>
                <w:rFonts w:ascii="Sylfaen" w:hAnsi="Sylfaen"/>
                <w:b/>
                <w:sz w:val="16"/>
                <w:szCs w:val="16"/>
              </w:rPr>
              <w:t>: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35A2BB22" w14:textId="77777777" w:rsidR="00765716" w:rsidRPr="00765716" w:rsidRDefault="00765716" w:rsidP="0099284E">
            <w:pPr>
              <w:rPr>
                <w:rFonts w:ascii="Sylfaen" w:hAnsi="Sylfaen"/>
                <w:b/>
                <w:i/>
                <w:sz w:val="16"/>
                <w:szCs w:val="16"/>
              </w:rPr>
            </w:pPr>
          </w:p>
          <w:p w14:paraId="3EF1DC8C" w14:textId="77777777" w:rsidR="00765716" w:rsidRPr="00765716" w:rsidRDefault="00765716" w:rsidP="0099284E">
            <w:pPr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i/>
                <w:sz w:val="16"/>
                <w:szCs w:val="16"/>
              </w:rPr>
              <w:t>Պարտավորվում</w:t>
            </w:r>
            <w:r w:rsidRPr="00765716"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765716">
              <w:rPr>
                <w:rFonts w:ascii="Sylfaen" w:hAnsi="Sylfaen"/>
                <w:b/>
                <w:i/>
                <w:sz w:val="16"/>
                <w:szCs w:val="16"/>
              </w:rPr>
              <w:t>եմ</w:t>
            </w:r>
            <w:r w:rsidRPr="00765716"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  <w:t xml:space="preserve">`       </w:t>
            </w:r>
            <w:r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  <w:t>______________</w:t>
            </w:r>
          </w:p>
          <w:p w14:paraId="5FA6AE7D" w14:textId="77777777" w:rsidR="00765716" w:rsidRDefault="00765716" w:rsidP="0099284E">
            <w:pPr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  <w:t xml:space="preserve">        I commit         </w:t>
            </w:r>
          </w:p>
          <w:p w14:paraId="1880E421" w14:textId="77777777" w:rsidR="00765716" w:rsidRPr="00765716" w:rsidRDefault="00765716" w:rsidP="0099284E">
            <w:pPr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  <w:t xml:space="preserve">            </w:t>
            </w:r>
          </w:p>
          <w:p w14:paraId="23BC7CFD" w14:textId="77777777" w:rsidR="00765716" w:rsidRPr="00765716" w:rsidRDefault="007B765C" w:rsidP="0099284E">
            <w:pPr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</w:rPr>
              <w:pict w14:anchorId="52A9F05D">
                <v:rect id="_x0000_s1041" style="position:absolute;margin-left:-.15pt;margin-top:1.9pt;width:26.25pt;height:16.65pt;z-index:251674624">
                  <v:textbox style="mso-next-textbox:#_x0000_s1041">
                    <w:txbxContent>
                      <w:p w14:paraId="2DB9A529" w14:textId="77777777" w:rsidR="00765716" w:rsidRPr="00F54056" w:rsidRDefault="00765716" w:rsidP="00765716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permStart w:id="1063475083" w:edGrp="everyone"/>
                        <w:permEnd w:id="1063475083"/>
                      </w:p>
                    </w:txbxContent>
                  </v:textbox>
                </v:rect>
              </w:pict>
            </w:r>
            <w:r w:rsidR="00765716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             Այո/Yes</w:t>
            </w:r>
          </w:p>
          <w:p w14:paraId="1113B5D4" w14:textId="77777777" w:rsidR="00765716" w:rsidRPr="00765716" w:rsidRDefault="00765716" w:rsidP="0099284E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14:paraId="3C33372B" w14:textId="77777777" w:rsidR="00765716" w:rsidRPr="00765716" w:rsidRDefault="00765716" w:rsidP="0099284E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060" w:type="dxa"/>
            <w:tcBorders>
              <w:left w:val="nil"/>
            </w:tcBorders>
          </w:tcPr>
          <w:p w14:paraId="13D84C75" w14:textId="77777777" w:rsidR="00765716" w:rsidRPr="00765716" w:rsidRDefault="00765716" w:rsidP="0099284E">
            <w:pPr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</w:pPr>
          </w:p>
          <w:p w14:paraId="6BF9E431" w14:textId="77777777" w:rsidR="00765716" w:rsidRPr="00765716" w:rsidRDefault="00765716" w:rsidP="0099284E">
            <w:pPr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</w:pPr>
          </w:p>
          <w:p w14:paraId="6CB414C6" w14:textId="77777777" w:rsidR="00765716" w:rsidRPr="00765716" w:rsidRDefault="00765716" w:rsidP="0099284E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14:paraId="538DDC33" w14:textId="77777777" w:rsidR="00765716" w:rsidRPr="00765716" w:rsidRDefault="00765716" w:rsidP="0099284E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14:paraId="04457C81" w14:textId="77777777" w:rsidR="00765716" w:rsidRPr="00765716" w:rsidRDefault="007B765C" w:rsidP="0099284E">
            <w:pPr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i/>
                <w:sz w:val="16"/>
                <w:szCs w:val="16"/>
              </w:rPr>
              <w:pict w14:anchorId="5C77113A">
                <v:rect id="_x0000_s1042" style="position:absolute;margin-left:-.15pt;margin-top:1.9pt;width:26.25pt;height:16.65pt;z-index:251675648">
                  <v:textbox style="mso-next-textbox:#_x0000_s1042">
                    <w:txbxContent>
                      <w:p w14:paraId="51938546" w14:textId="77777777" w:rsidR="00765716" w:rsidRPr="00F54056" w:rsidRDefault="00765716" w:rsidP="00765716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permStart w:id="240649783" w:edGrp="everyone"/>
                        <w:permEnd w:id="240649783"/>
                      </w:p>
                    </w:txbxContent>
                  </v:textbox>
                </v:rect>
              </w:pict>
            </w:r>
            <w:r w:rsidR="00765716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            Ոչ/No</w:t>
            </w:r>
          </w:p>
          <w:p w14:paraId="78C60A85" w14:textId="77777777" w:rsidR="00765716" w:rsidRPr="00765716" w:rsidRDefault="00765716" w:rsidP="0099284E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14:paraId="608E9038" w14:textId="77777777" w:rsidR="00765716" w:rsidRPr="00765716" w:rsidRDefault="00765716" w:rsidP="0099284E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</w:pPr>
          </w:p>
        </w:tc>
      </w:tr>
      <w:tr w:rsidR="00765716" w:rsidRPr="00765716" w14:paraId="57E737E0" w14:textId="77777777" w:rsidTr="0099284E">
        <w:tc>
          <w:tcPr>
            <w:tcW w:w="3690" w:type="dxa"/>
          </w:tcPr>
          <w:p w14:paraId="199A6E9C" w14:textId="77777777" w:rsidR="00765716" w:rsidRPr="00765716" w:rsidRDefault="00765716" w:rsidP="0099284E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Պ</w:t>
            </w:r>
            <w:r w:rsidRPr="00765716">
              <w:rPr>
                <w:rFonts w:ascii="Sylfaen" w:hAnsi="Sylfaen" w:cs="Sylfaen"/>
                <w:b/>
                <w:sz w:val="16"/>
                <w:szCs w:val="16"/>
              </w:rPr>
              <w:t>իտանիության</w:t>
            </w:r>
            <w:r w:rsidRPr="00765716">
              <w:rPr>
                <w:rFonts w:ascii="Sylfaen" w:hAnsi="Sylfaen"/>
                <w:b/>
                <w:sz w:val="16"/>
                <w:szCs w:val="16"/>
              </w:rPr>
              <w:t xml:space="preserve">  </w:t>
            </w:r>
            <w:r w:rsidRPr="00765716">
              <w:rPr>
                <w:rFonts w:ascii="Sylfaen" w:hAnsi="Sylfaen" w:cs="Sylfaen"/>
                <w:b/>
                <w:sz w:val="16"/>
                <w:szCs w:val="16"/>
              </w:rPr>
              <w:t>ժամկետ</w:t>
            </w:r>
            <w:r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ը / shelf life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</w:tcPr>
          <w:p w14:paraId="54921F47" w14:textId="77777777" w:rsidR="00765716" w:rsidRPr="00765716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846071825" w:edGrp="everyone"/>
            <w:permEnd w:id="846071825"/>
          </w:p>
        </w:tc>
        <w:tc>
          <w:tcPr>
            <w:tcW w:w="3060" w:type="dxa"/>
          </w:tcPr>
          <w:p w14:paraId="04C6C103" w14:textId="77777777" w:rsidR="00765716" w:rsidRPr="00765716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ermStart w:id="1892642862" w:edGrp="everyone"/>
            <w:permEnd w:id="1892642862"/>
          </w:p>
        </w:tc>
      </w:tr>
      <w:tr w:rsidR="00765716" w:rsidRPr="00765716" w14:paraId="38EE9184" w14:textId="77777777" w:rsidTr="0099284E">
        <w:tc>
          <w:tcPr>
            <w:tcW w:w="3690" w:type="dxa"/>
          </w:tcPr>
          <w:p w14:paraId="5C577785" w14:textId="77777777" w:rsidR="00765716" w:rsidRPr="00765716" w:rsidRDefault="00765716" w:rsidP="0099284E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Մ</w:t>
            </w:r>
            <w:r w:rsidRPr="00765716">
              <w:rPr>
                <w:rFonts w:ascii="Sylfaen" w:hAnsi="Sylfaen" w:cs="Sylfaen"/>
                <w:b/>
                <w:sz w:val="16"/>
                <w:szCs w:val="16"/>
              </w:rPr>
              <w:t>ակնշման</w:t>
            </w:r>
            <w:r w:rsidRPr="00765716">
              <w:rPr>
                <w:rFonts w:ascii="Sylfaen" w:hAnsi="Sylfaen"/>
                <w:b/>
                <w:sz w:val="16"/>
                <w:szCs w:val="16"/>
              </w:rPr>
              <w:t xml:space="preserve">  </w:t>
            </w:r>
            <w:r w:rsidRPr="00765716">
              <w:rPr>
                <w:rFonts w:ascii="Sylfaen" w:hAnsi="Sylfaen" w:cs="Sylfaen"/>
                <w:b/>
                <w:sz w:val="16"/>
                <w:szCs w:val="16"/>
              </w:rPr>
              <w:t>լեզուն</w:t>
            </w:r>
            <w:r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/ marking language</w:t>
            </w:r>
          </w:p>
        </w:tc>
        <w:tc>
          <w:tcPr>
            <w:tcW w:w="3150" w:type="dxa"/>
            <w:gridSpan w:val="2"/>
          </w:tcPr>
          <w:p w14:paraId="22911FC8" w14:textId="77777777" w:rsidR="00765716" w:rsidRPr="00765716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1279787479" w:edGrp="everyone"/>
            <w:permEnd w:id="1279787479"/>
          </w:p>
        </w:tc>
        <w:tc>
          <w:tcPr>
            <w:tcW w:w="3060" w:type="dxa"/>
          </w:tcPr>
          <w:p w14:paraId="347CF5CD" w14:textId="77777777" w:rsidR="00765716" w:rsidRPr="00765716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853554303" w:edGrp="everyone"/>
            <w:permEnd w:id="853554303"/>
          </w:p>
        </w:tc>
      </w:tr>
      <w:tr w:rsidR="00765716" w:rsidRPr="00765716" w14:paraId="0B4B9228" w14:textId="77777777" w:rsidTr="0099284E">
        <w:tc>
          <w:tcPr>
            <w:tcW w:w="3690" w:type="dxa"/>
          </w:tcPr>
          <w:p w14:paraId="335138D7" w14:textId="0BEC324B" w:rsidR="00765716" w:rsidRPr="00765716" w:rsidRDefault="00765716" w:rsidP="0099284E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Պ</w:t>
            </w:r>
            <w:r w:rsidRPr="00765716">
              <w:rPr>
                <w:rFonts w:ascii="Sylfaen" w:hAnsi="Sylfaen" w:cs="Sylfaen"/>
                <w:b/>
                <w:sz w:val="16"/>
                <w:szCs w:val="16"/>
              </w:rPr>
              <w:t>ահման</w:t>
            </w:r>
            <w:r w:rsidRPr="0076571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765716">
              <w:rPr>
                <w:rFonts w:ascii="Sylfaen" w:hAnsi="Sylfaen" w:cs="Sylfaen"/>
                <w:b/>
                <w:sz w:val="16"/>
                <w:szCs w:val="16"/>
              </w:rPr>
              <w:t>պայմանները</w:t>
            </w:r>
            <w:r w:rsidR="00F34598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3"/>
            </w:r>
            <w:r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/ storage conditions</w:t>
            </w:r>
          </w:p>
        </w:tc>
        <w:tc>
          <w:tcPr>
            <w:tcW w:w="3150" w:type="dxa"/>
            <w:gridSpan w:val="2"/>
          </w:tcPr>
          <w:p w14:paraId="4DFE594F" w14:textId="77777777" w:rsidR="00765716" w:rsidRPr="00765716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45055604" w:edGrp="everyone"/>
            <w:permEnd w:id="45055604"/>
          </w:p>
        </w:tc>
        <w:tc>
          <w:tcPr>
            <w:tcW w:w="3060" w:type="dxa"/>
          </w:tcPr>
          <w:p w14:paraId="31B5174C" w14:textId="77777777" w:rsidR="00765716" w:rsidRPr="00765716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611791949" w:edGrp="everyone"/>
            <w:permEnd w:id="611791949"/>
          </w:p>
        </w:tc>
      </w:tr>
      <w:tr w:rsidR="00765716" w:rsidRPr="00D15A7B" w14:paraId="2A4E9EB5" w14:textId="77777777" w:rsidTr="0099284E">
        <w:tc>
          <w:tcPr>
            <w:tcW w:w="3690" w:type="dxa"/>
            <w:tcBorders>
              <w:bottom w:val="single" w:sz="4" w:space="0" w:color="000000" w:themeColor="text1"/>
            </w:tcBorders>
          </w:tcPr>
          <w:p w14:paraId="6D32D04F" w14:textId="77777777" w:rsidR="00765716" w:rsidRPr="00765716" w:rsidRDefault="00765716" w:rsidP="0099284E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Օ</w:t>
            </w:r>
            <w:r w:rsidRPr="00765716">
              <w:rPr>
                <w:rFonts w:ascii="Sylfaen" w:hAnsi="Sylfaen" w:cs="Sylfaen"/>
                <w:b/>
                <w:sz w:val="16"/>
                <w:szCs w:val="16"/>
              </w:rPr>
              <w:t>գտագործման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 w:rsidRPr="00765716">
              <w:rPr>
                <w:rFonts w:ascii="Sylfaen" w:hAnsi="Sylfaen" w:cs="Sylfaen"/>
                <w:b/>
                <w:sz w:val="16"/>
                <w:szCs w:val="16"/>
              </w:rPr>
              <w:t>հրահանգը</w:t>
            </w:r>
          </w:p>
          <w:p w14:paraId="516E675A" w14:textId="77777777" w:rsidR="00765716" w:rsidRPr="00765716" w:rsidRDefault="00765716" w:rsidP="0099284E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(</w:t>
            </w:r>
            <w:r w:rsidRPr="00765716">
              <w:rPr>
                <w:rFonts w:ascii="Sylfaen" w:hAnsi="Sylfaen" w:cs="Sylfaen"/>
                <w:b/>
                <w:sz w:val="16"/>
                <w:szCs w:val="16"/>
              </w:rPr>
              <w:t>ներդիր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-</w:t>
            </w:r>
            <w:r w:rsidRPr="00765716">
              <w:rPr>
                <w:rFonts w:ascii="Sylfaen" w:hAnsi="Sylfaen" w:cs="Sylfaen"/>
                <w:b/>
                <w:sz w:val="16"/>
                <w:szCs w:val="16"/>
              </w:rPr>
              <w:t>թերթիկ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) / </w:t>
            </w:r>
          </w:p>
          <w:p w14:paraId="137FBCE4" w14:textId="77777777" w:rsidR="00765716" w:rsidRPr="00765716" w:rsidRDefault="00765716" w:rsidP="0099284E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instruction for use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(leaflet insert)</w:t>
            </w: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</w:tcPr>
          <w:p w14:paraId="267E3E76" w14:textId="77777777" w:rsidR="00765716" w:rsidRPr="00765716" w:rsidRDefault="007B765C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noProof/>
                <w:sz w:val="16"/>
                <w:szCs w:val="16"/>
              </w:rPr>
              <w:pict w14:anchorId="5EDCB80F">
                <v:rect id="_x0000_s1037" style="position:absolute;margin-left:8.6pt;margin-top:3.75pt;width:26.25pt;height:17.25pt;z-index:251670528;mso-position-horizontal-relative:text;mso-position-vertical-relative:text">
                  <v:textbox style="mso-next-textbox:#_x0000_s1037">
                    <w:txbxContent>
                      <w:p w14:paraId="19A89A71" w14:textId="77777777" w:rsidR="00765716" w:rsidRDefault="00765716" w:rsidP="00765716">
                        <w:permStart w:id="673984645" w:edGrp="everyone"/>
                        <w:permEnd w:id="673984645"/>
                      </w:p>
                    </w:txbxContent>
                  </v:textbox>
                </v:rect>
              </w:pict>
            </w:r>
          </w:p>
        </w:tc>
        <w:tc>
          <w:tcPr>
            <w:tcW w:w="3060" w:type="dxa"/>
            <w:tcBorders>
              <w:bottom w:val="single" w:sz="4" w:space="0" w:color="000000" w:themeColor="text1"/>
            </w:tcBorders>
          </w:tcPr>
          <w:p w14:paraId="542F0138" w14:textId="77777777" w:rsidR="00765716" w:rsidRPr="00765716" w:rsidRDefault="007B765C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noProof/>
                <w:sz w:val="16"/>
                <w:szCs w:val="16"/>
              </w:rPr>
              <w:pict w14:anchorId="548DF70F">
                <v:rect id="_x0000_s1040" style="position:absolute;margin-left:4.2pt;margin-top:3.75pt;width:26.25pt;height:17.25pt;z-index:251673600;mso-position-horizontal-relative:text;mso-position-vertical-relative:text">
                  <v:textbox style="mso-next-textbox:#_x0000_s1040">
                    <w:txbxContent>
                      <w:p w14:paraId="6045EDBD" w14:textId="77777777" w:rsidR="00765716" w:rsidRDefault="00765716" w:rsidP="00765716">
                        <w:permStart w:id="133193937" w:edGrp="everyone"/>
                        <w:permEnd w:id="133193937"/>
                      </w:p>
                    </w:txbxContent>
                  </v:textbox>
                </v:rect>
              </w:pict>
            </w:r>
          </w:p>
        </w:tc>
      </w:tr>
      <w:tr w:rsidR="00765716" w:rsidRPr="00765716" w14:paraId="75D06C1E" w14:textId="77777777" w:rsidTr="0099284E">
        <w:trPr>
          <w:trHeight w:val="530"/>
        </w:trPr>
        <w:tc>
          <w:tcPr>
            <w:tcW w:w="3690" w:type="dxa"/>
            <w:tcBorders>
              <w:bottom w:val="single" w:sz="4" w:space="0" w:color="000000" w:themeColor="text1"/>
            </w:tcBorders>
          </w:tcPr>
          <w:p w14:paraId="252B45AB" w14:textId="77777777" w:rsidR="00765716" w:rsidRPr="00765716" w:rsidRDefault="00765716" w:rsidP="0099284E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Որակի հավաստագիրը / </w:t>
            </w:r>
          </w:p>
          <w:p w14:paraId="081C88A4" w14:textId="77777777" w:rsidR="00765716" w:rsidRPr="00765716" w:rsidRDefault="00765716" w:rsidP="0099284E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quality certificate</w:t>
            </w: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</w:tcPr>
          <w:p w14:paraId="49B2B50C" w14:textId="77777777" w:rsidR="00765716" w:rsidRPr="00765716" w:rsidRDefault="007B765C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noProof/>
                <w:sz w:val="16"/>
                <w:szCs w:val="16"/>
              </w:rPr>
              <w:pict w14:anchorId="654BCB98">
                <v:rect id="_x0000_s1038" style="position:absolute;margin-left:8.6pt;margin-top:5.95pt;width:26.25pt;height:17.25pt;z-index:251671552;mso-position-horizontal-relative:text;mso-position-vertical-relative:text">
                  <v:textbox style="mso-next-textbox:#_x0000_s1038">
                    <w:txbxContent>
                      <w:p w14:paraId="2279AEC6" w14:textId="77777777" w:rsidR="00765716" w:rsidRDefault="00765716" w:rsidP="00765716">
                        <w:permStart w:id="663693094" w:edGrp="everyone"/>
                        <w:permEnd w:id="663693094"/>
                      </w:p>
                    </w:txbxContent>
                  </v:textbox>
                </v:rect>
              </w:pict>
            </w:r>
          </w:p>
        </w:tc>
        <w:tc>
          <w:tcPr>
            <w:tcW w:w="3060" w:type="dxa"/>
            <w:tcBorders>
              <w:bottom w:val="single" w:sz="4" w:space="0" w:color="000000" w:themeColor="text1"/>
            </w:tcBorders>
          </w:tcPr>
          <w:p w14:paraId="67D87369" w14:textId="77777777" w:rsidR="00765716" w:rsidRPr="00765716" w:rsidRDefault="007B765C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noProof/>
                <w:sz w:val="16"/>
                <w:szCs w:val="16"/>
              </w:rPr>
              <w:pict w14:anchorId="27CE7B8F">
                <v:rect id="_x0000_s1039" style="position:absolute;margin-left:4.2pt;margin-top:5.95pt;width:26.25pt;height:17.25pt;z-index:251672576;mso-position-horizontal-relative:text;mso-position-vertical-relative:text">
                  <v:textbox style="mso-next-textbox:#_x0000_s1039">
                    <w:txbxContent>
                      <w:p w14:paraId="7EFBED08" w14:textId="77777777" w:rsidR="00765716" w:rsidRDefault="00765716" w:rsidP="00765716">
                        <w:permStart w:id="1462060762" w:edGrp="everyone"/>
                        <w:permEnd w:id="1462060762"/>
                      </w:p>
                    </w:txbxContent>
                  </v:textbox>
                </v:rect>
              </w:pict>
            </w:r>
          </w:p>
        </w:tc>
      </w:tr>
      <w:tr w:rsidR="00765716" w:rsidRPr="00765716" w14:paraId="79CF357A" w14:textId="77777777" w:rsidTr="0099284E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14:paraId="57D0A718" w14:textId="77777777" w:rsidR="00765716" w:rsidRPr="00765716" w:rsidRDefault="00765716" w:rsidP="0099284E">
            <w:pPr>
              <w:jc w:val="both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Հանձնող / Who handed over</w:t>
            </w:r>
          </w:p>
        </w:tc>
        <w:tc>
          <w:tcPr>
            <w:tcW w:w="5114" w:type="dxa"/>
            <w:gridSpan w:val="2"/>
            <w:tcBorders>
              <w:left w:val="single" w:sz="4" w:space="0" w:color="auto"/>
            </w:tcBorders>
          </w:tcPr>
          <w:p w14:paraId="7AA728A5" w14:textId="77777777" w:rsidR="00765716" w:rsidRPr="00765716" w:rsidRDefault="00765716" w:rsidP="0099284E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Ընդունող / Who accepted</w:t>
            </w:r>
          </w:p>
        </w:tc>
      </w:tr>
      <w:tr w:rsidR="00765716" w:rsidRPr="00D15A7B" w14:paraId="4B1B0CB8" w14:textId="77777777" w:rsidTr="0099284E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14:paraId="1D438D1F" w14:textId="77777777" w:rsidR="00765716" w:rsidRPr="00765716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Կազմակերպության անվանումը / </w:t>
            </w:r>
          </w:p>
          <w:p w14:paraId="4389A538" w14:textId="77777777" w:rsidR="00765716" w:rsidRPr="00765716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name of company</w:t>
            </w:r>
          </w:p>
          <w:p w14:paraId="12942FB6" w14:textId="77777777" w:rsidR="00765716" w:rsidRPr="00765716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1106929765" w:edGrp="everyone"/>
          </w:p>
          <w:p w14:paraId="59F70ED7" w14:textId="77777777" w:rsidR="00765716" w:rsidRPr="00765716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14:paraId="76013102" w14:textId="77777777" w:rsidR="00765716" w:rsidRPr="00765716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ermEnd w:id="1106929765"/>
          <w:p w14:paraId="26C210F0" w14:textId="77777777" w:rsidR="00765716" w:rsidRPr="00765716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5114" w:type="dxa"/>
            <w:gridSpan w:val="2"/>
            <w:tcBorders>
              <w:left w:val="single" w:sz="4" w:space="0" w:color="auto"/>
            </w:tcBorders>
          </w:tcPr>
          <w:p w14:paraId="7E10A0B9" w14:textId="77777777" w:rsidR="00765716" w:rsidRPr="00765716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Կազմակերպության անվանումը / </w:t>
            </w:r>
          </w:p>
          <w:p w14:paraId="5EF2DBBB" w14:textId="77777777" w:rsidR="00765716" w:rsidRPr="00765716" w:rsidRDefault="00765716" w:rsidP="0099284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name of company</w:t>
            </w:r>
          </w:p>
          <w:p w14:paraId="25E47EF6" w14:textId="5283AB2F" w:rsidR="00765716" w:rsidRPr="00765716" w:rsidRDefault="00765716" w:rsidP="0099284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r w:rsidR="005550D1">
              <w:rPr>
                <w:rFonts w:ascii="Sylfaen" w:hAnsi="Sylfaen"/>
                <w:sz w:val="16"/>
                <w:szCs w:val="16"/>
                <w:lang w:val="hy-AM"/>
              </w:rPr>
              <w:t>Դ</w:t>
            </w:r>
            <w:r w:rsidRPr="00765716">
              <w:rPr>
                <w:rFonts w:ascii="Sylfaen" w:hAnsi="Sylfaen"/>
                <w:sz w:val="16"/>
                <w:szCs w:val="16"/>
              </w:rPr>
              <w:t>եղերի</w:t>
            </w:r>
            <w:r w:rsidRPr="0076571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65716">
              <w:rPr>
                <w:rFonts w:ascii="Sylfaen" w:hAnsi="Sylfaen"/>
                <w:sz w:val="16"/>
                <w:szCs w:val="16"/>
              </w:rPr>
              <w:t>և</w:t>
            </w:r>
            <w:r w:rsidRPr="0076571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65716">
              <w:rPr>
                <w:rFonts w:ascii="Sylfaen" w:hAnsi="Sylfaen"/>
                <w:sz w:val="16"/>
                <w:szCs w:val="16"/>
              </w:rPr>
              <w:t>բժշկական</w:t>
            </w:r>
            <w:r w:rsidRPr="0076571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65716">
              <w:rPr>
                <w:rFonts w:ascii="Sylfaen" w:hAnsi="Sylfaen"/>
                <w:sz w:val="16"/>
                <w:szCs w:val="16"/>
              </w:rPr>
              <w:t>տեխնոլոգիաների</w:t>
            </w:r>
            <w:r w:rsidRPr="0076571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65716">
              <w:rPr>
                <w:rFonts w:ascii="Sylfaen" w:hAnsi="Sylfaen"/>
                <w:sz w:val="16"/>
                <w:szCs w:val="16"/>
              </w:rPr>
              <w:t>փորձագիտական</w:t>
            </w:r>
            <w:r w:rsidRPr="00765716">
              <w:rPr>
                <w:rFonts w:ascii="Sylfaen" w:hAnsi="Sylfaen"/>
                <w:sz w:val="16"/>
                <w:szCs w:val="16"/>
                <w:lang w:val="en-US"/>
              </w:rPr>
              <w:t xml:space="preserve"> կենտրոն» </w:t>
            </w:r>
            <w:r w:rsidR="005550D1">
              <w:rPr>
                <w:rFonts w:ascii="Sylfaen" w:hAnsi="Sylfaen"/>
                <w:sz w:val="16"/>
                <w:szCs w:val="16"/>
                <w:lang w:val="hy-AM"/>
              </w:rPr>
              <w:t>ՊՈԱԿ</w:t>
            </w:r>
            <w:r w:rsidRPr="00765716">
              <w:rPr>
                <w:rFonts w:ascii="Sylfaen" w:hAnsi="Sylfaen"/>
                <w:sz w:val="16"/>
                <w:szCs w:val="16"/>
                <w:lang w:val="en-US"/>
              </w:rPr>
              <w:t xml:space="preserve"> /  </w:t>
            </w:r>
          </w:p>
          <w:p w14:paraId="49E757AB" w14:textId="2F0B0F68" w:rsidR="00765716" w:rsidRPr="005550D1" w:rsidRDefault="00765716" w:rsidP="0099284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sz w:val="16"/>
                <w:szCs w:val="16"/>
                <w:lang w:val="en-US"/>
              </w:rPr>
              <w:t xml:space="preserve"> “Centre of Drug and Medical Technology Expertise” </w:t>
            </w:r>
            <w:r w:rsidR="005550D1">
              <w:rPr>
                <w:rFonts w:ascii="Sylfaen" w:hAnsi="Sylfaen"/>
                <w:sz w:val="16"/>
                <w:szCs w:val="16"/>
                <w:lang w:val="en-US"/>
              </w:rPr>
              <w:t>SN</w:t>
            </w:r>
            <w:r w:rsidR="00D15A7B">
              <w:rPr>
                <w:rFonts w:ascii="Sylfaen" w:hAnsi="Sylfaen"/>
                <w:sz w:val="16"/>
                <w:szCs w:val="16"/>
                <w:lang w:val="en-US"/>
              </w:rPr>
              <w:t>C</w:t>
            </w:r>
            <w:r w:rsidR="005550D1">
              <w:rPr>
                <w:rFonts w:ascii="Sylfaen" w:hAnsi="Sylfaen"/>
                <w:sz w:val="16"/>
                <w:szCs w:val="16"/>
                <w:lang w:val="en-US"/>
              </w:rPr>
              <w:t>O</w:t>
            </w:r>
          </w:p>
        </w:tc>
      </w:tr>
      <w:tr w:rsidR="00765716" w:rsidRPr="007C4682" w14:paraId="0B636348" w14:textId="77777777" w:rsidTr="0099284E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14:paraId="5E3D5E83" w14:textId="0FE7D4C6" w:rsidR="00765716" w:rsidRDefault="00765716" w:rsidP="0076571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Ստորաբաժանման անվանումը /name of department</w:t>
            </w:r>
          </w:p>
          <w:p w14:paraId="38DA5273" w14:textId="77777777" w:rsidR="00EC56D6" w:rsidRDefault="00EC56D6" w:rsidP="0076571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1349865639" w:edGrp="everyone"/>
          </w:p>
          <w:p w14:paraId="6B94C889" w14:textId="77777777" w:rsidR="00EC56D6" w:rsidRDefault="00EC56D6" w:rsidP="0076571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14:paraId="74345F9F" w14:textId="77777777" w:rsidR="00EC56D6" w:rsidRDefault="00EC56D6" w:rsidP="0076571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ermEnd w:id="1349865639"/>
          <w:p w14:paraId="5BDA200C" w14:textId="45DE1765" w:rsidR="00EC56D6" w:rsidRPr="00765716" w:rsidRDefault="00EC56D6" w:rsidP="0076571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5114" w:type="dxa"/>
            <w:gridSpan w:val="2"/>
            <w:tcBorders>
              <w:left w:val="single" w:sz="4" w:space="0" w:color="auto"/>
            </w:tcBorders>
          </w:tcPr>
          <w:p w14:paraId="5A0C5E19" w14:textId="78B107B5" w:rsidR="00765716" w:rsidRPr="00765716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Ստորաբաժանման անվանումը</w:t>
            </w:r>
            <w:r w:rsidR="007C4682">
              <w:rPr>
                <w:rStyle w:val="FootnoteReference"/>
                <w:rFonts w:ascii="Sylfaen" w:hAnsi="Sylfaen"/>
                <w:b/>
                <w:sz w:val="16"/>
                <w:szCs w:val="16"/>
                <w:lang w:val="en-US"/>
              </w:rPr>
              <w:footnoteReference w:id="4"/>
            </w:r>
            <w:r w:rsidR="007C468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/name of department</w:t>
            </w:r>
            <w:r w:rsidRPr="00765716">
              <w:rPr>
                <w:rStyle w:val="FootnoteReference"/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</w:p>
          <w:p w14:paraId="2782DAF2" w14:textId="1845401D" w:rsidR="00765716" w:rsidRDefault="00765716" w:rsidP="00EC56D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597710237" w:edGrp="everyone"/>
          </w:p>
          <w:p w14:paraId="33B95AFF" w14:textId="68E4C6E5" w:rsidR="00EC56D6" w:rsidRDefault="00EC56D6" w:rsidP="00EC56D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14:paraId="2BAF2C5D" w14:textId="7A45B835" w:rsidR="00EC56D6" w:rsidRDefault="00EC56D6" w:rsidP="00EC56D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ermEnd w:id="597710237"/>
          <w:p w14:paraId="62164509" w14:textId="77777777" w:rsidR="00765716" w:rsidRPr="00765716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765716" w:rsidRPr="00EC56D6" w14:paraId="49C1B5E5" w14:textId="77777777" w:rsidTr="0099284E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14:paraId="7EE4820A" w14:textId="77777777" w:rsidR="00765716" w:rsidRPr="00765716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անուն, ազգանուն / name, last name</w:t>
            </w:r>
          </w:p>
          <w:p w14:paraId="1F5DC560" w14:textId="77777777" w:rsidR="00765716" w:rsidRPr="00765716" w:rsidRDefault="00765716" w:rsidP="0099284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ermStart w:id="1638400218" w:edGrp="everyone"/>
            <w:permEnd w:id="1638400218"/>
          </w:p>
          <w:p w14:paraId="6B69C492" w14:textId="77777777" w:rsidR="00765716" w:rsidRPr="00765716" w:rsidRDefault="00765716" w:rsidP="0099284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5114" w:type="dxa"/>
            <w:gridSpan w:val="2"/>
            <w:tcBorders>
              <w:left w:val="single" w:sz="4" w:space="0" w:color="auto"/>
            </w:tcBorders>
          </w:tcPr>
          <w:p w14:paraId="26161D34" w14:textId="77777777" w:rsidR="00765716" w:rsidRDefault="00765716" w:rsidP="0076571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անուն, ազգանուն / name, last name</w:t>
            </w:r>
          </w:p>
          <w:p w14:paraId="5DCC475E" w14:textId="77777777" w:rsidR="00EC56D6" w:rsidRDefault="00EC56D6" w:rsidP="0076571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83242630" w:edGrp="everyone"/>
            <w:permEnd w:id="83242630"/>
          </w:p>
          <w:p w14:paraId="53A706EE" w14:textId="396B208B" w:rsidR="00EC56D6" w:rsidRPr="00765716" w:rsidRDefault="00EC56D6" w:rsidP="0076571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765716" w:rsidRPr="00EC56D6" w14:paraId="3BAD33B7" w14:textId="77777777" w:rsidTr="0099284E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14:paraId="276BFF70" w14:textId="77777777" w:rsidR="00765716" w:rsidRPr="00F34598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ամսաթիվ</w:t>
            </w:r>
            <w:r w:rsidRPr="00F34598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ստորագրություն</w:t>
            </w:r>
            <w:r w:rsidRPr="00F34598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կնիք</w:t>
            </w:r>
            <w:r w:rsidRPr="00F34598">
              <w:rPr>
                <w:rFonts w:ascii="Sylfaen" w:hAnsi="Sylfaen"/>
                <w:b/>
                <w:sz w:val="16"/>
                <w:szCs w:val="16"/>
              </w:rPr>
              <w:t>/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դրոշմակնիք</w:t>
            </w:r>
            <w:r w:rsidRPr="00F34598">
              <w:rPr>
                <w:rFonts w:ascii="Sylfaen" w:hAnsi="Sylfaen"/>
                <w:b/>
                <w:sz w:val="16"/>
                <w:szCs w:val="16"/>
              </w:rPr>
              <w:t xml:space="preserve"> / </w:t>
            </w:r>
          </w:p>
          <w:p w14:paraId="75333F14" w14:textId="77777777" w:rsidR="00765716" w:rsidRPr="00F34598" w:rsidRDefault="00765716" w:rsidP="000B1179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date</w:t>
            </w:r>
            <w:r w:rsidRPr="00F34598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signature</w:t>
            </w:r>
            <w:r w:rsidRPr="00F34598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seal</w:t>
            </w:r>
            <w:r w:rsidRPr="00F34598">
              <w:rPr>
                <w:rFonts w:ascii="Sylfaen" w:hAnsi="Sylfaen"/>
                <w:b/>
                <w:sz w:val="16"/>
                <w:szCs w:val="16"/>
              </w:rPr>
              <w:t>/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stamp</w:t>
            </w:r>
          </w:p>
          <w:p w14:paraId="4A07E8D6" w14:textId="060D208A" w:rsidR="00765716" w:rsidRPr="00F34598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ermStart w:id="312101849" w:edGrp="everyone"/>
          </w:p>
          <w:p w14:paraId="40A6098D" w14:textId="77777777" w:rsidR="00EC56D6" w:rsidRPr="00F34598" w:rsidRDefault="00EC56D6" w:rsidP="00EC56D6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ermEnd w:id="312101849"/>
          <w:p w14:paraId="2C7C3C46" w14:textId="77777777" w:rsidR="00765716" w:rsidRPr="00F34598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5114" w:type="dxa"/>
            <w:gridSpan w:val="2"/>
            <w:tcBorders>
              <w:left w:val="single" w:sz="4" w:space="0" w:color="auto"/>
            </w:tcBorders>
          </w:tcPr>
          <w:p w14:paraId="35211DCD" w14:textId="77777777" w:rsidR="00765716" w:rsidRPr="00F34598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ամսաթիվ</w:t>
            </w:r>
            <w:r w:rsidR="00D2607D" w:rsidRPr="00F34598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ստորագրություն</w:t>
            </w:r>
            <w:r w:rsidRPr="00F34598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դրոշմակնիք</w:t>
            </w:r>
            <w:r w:rsidRPr="00F34598">
              <w:rPr>
                <w:rFonts w:ascii="Sylfaen" w:hAnsi="Sylfaen"/>
                <w:b/>
                <w:sz w:val="16"/>
                <w:szCs w:val="16"/>
              </w:rPr>
              <w:t xml:space="preserve"> / </w:t>
            </w:r>
          </w:p>
          <w:p w14:paraId="5281092E" w14:textId="77777777" w:rsidR="00765716" w:rsidRPr="00F34598" w:rsidRDefault="00765716" w:rsidP="009928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date</w:t>
            </w:r>
            <w:r w:rsidRPr="00F34598">
              <w:rPr>
                <w:rFonts w:ascii="Sylfaen" w:hAnsi="Sylfaen"/>
                <w:b/>
                <w:sz w:val="16"/>
                <w:szCs w:val="16"/>
              </w:rPr>
              <w:t>,</w:t>
            </w:r>
            <w:r w:rsidR="00D2607D" w:rsidRPr="00F3459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signature</w:t>
            </w:r>
            <w:r w:rsidRPr="00F34598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stamp</w:t>
            </w:r>
            <w:r w:rsidRPr="00F34598">
              <w:rPr>
                <w:rFonts w:ascii="Sylfaen" w:hAnsi="Sylfaen"/>
                <w:sz w:val="16"/>
                <w:szCs w:val="16"/>
              </w:rPr>
              <w:t xml:space="preserve"> </w:t>
            </w:r>
          </w:p>
          <w:p w14:paraId="3B49FD08" w14:textId="77777777" w:rsidR="00765716" w:rsidRPr="00F34598" w:rsidRDefault="00765716" w:rsidP="0099284E">
            <w:pPr>
              <w:jc w:val="center"/>
              <w:rPr>
                <w:rFonts w:ascii="Sylfaen" w:hAnsi="Sylfaen"/>
                <w:sz w:val="16"/>
                <w:szCs w:val="16"/>
              </w:rPr>
            </w:pPr>
            <w:permStart w:id="2046447257" w:edGrp="everyone"/>
          </w:p>
          <w:p w14:paraId="207CF526" w14:textId="77777777" w:rsidR="00765716" w:rsidRPr="00F34598" w:rsidRDefault="00765716" w:rsidP="0099284E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  <w:permEnd w:id="2046447257"/>
          <w:p w14:paraId="74D57317" w14:textId="77777777" w:rsidR="00765716" w:rsidRPr="00F34598" w:rsidRDefault="00765716" w:rsidP="0099284E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14:paraId="7EA5BEC8" w14:textId="77777777" w:rsidR="0038269A" w:rsidRPr="00F34598" w:rsidRDefault="0038269A" w:rsidP="000B1179">
      <w:pPr>
        <w:tabs>
          <w:tab w:val="left" w:pos="1056"/>
        </w:tabs>
        <w:rPr>
          <w:rFonts w:ascii="Sylfaen" w:hAnsi="Sylfaen"/>
        </w:rPr>
      </w:pPr>
    </w:p>
    <w:sectPr w:rsidR="0038269A" w:rsidRPr="00F34598" w:rsidSect="001A29A3">
      <w:headerReference w:type="default" r:id="rId7"/>
      <w:footerReference w:type="default" r:id="rId8"/>
      <w:pgSz w:w="11906" w:h="16838"/>
      <w:pgMar w:top="284" w:right="386" w:bottom="284" w:left="116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08BB2" w14:textId="77777777" w:rsidR="007B765C" w:rsidRDefault="007B765C" w:rsidP="00DB3521">
      <w:pPr>
        <w:spacing w:after="0" w:line="240" w:lineRule="auto"/>
      </w:pPr>
      <w:r>
        <w:separator/>
      </w:r>
    </w:p>
  </w:endnote>
  <w:endnote w:type="continuationSeparator" w:id="0">
    <w:p w14:paraId="4786126F" w14:textId="77777777" w:rsidR="007B765C" w:rsidRDefault="007B765C" w:rsidP="00DB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‚l‚r –¾’©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BCDBF" w14:textId="77777777" w:rsidR="00175EDE" w:rsidRPr="000B1179" w:rsidRDefault="00845E84">
    <w:pPr>
      <w:pStyle w:val="Footer"/>
      <w:rPr>
        <w:rFonts w:ascii="Sylfaen" w:hAnsi="Sylfaen"/>
        <w:sz w:val="16"/>
        <w:szCs w:val="16"/>
        <w:lang w:val="en-US"/>
      </w:rPr>
    </w:pPr>
    <w:r w:rsidRPr="000B1179">
      <w:rPr>
        <w:rFonts w:ascii="Sylfaen" w:hAnsi="Sylfaen"/>
        <w:sz w:val="16"/>
        <w:szCs w:val="16"/>
        <w:lang w:val="en-US"/>
      </w:rPr>
      <w:t>Տարբերակի համար ՝ A-00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5B5AA" w14:textId="77777777" w:rsidR="007B765C" w:rsidRDefault="007B765C" w:rsidP="00DB3521">
      <w:pPr>
        <w:spacing w:after="0" w:line="240" w:lineRule="auto"/>
      </w:pPr>
      <w:r>
        <w:separator/>
      </w:r>
    </w:p>
  </w:footnote>
  <w:footnote w:type="continuationSeparator" w:id="0">
    <w:p w14:paraId="3CDCBFC7" w14:textId="77777777" w:rsidR="007B765C" w:rsidRDefault="007B765C" w:rsidP="00DB3521">
      <w:pPr>
        <w:spacing w:after="0" w:line="240" w:lineRule="auto"/>
      </w:pPr>
      <w:r>
        <w:continuationSeparator/>
      </w:r>
    </w:p>
  </w:footnote>
  <w:footnote w:id="1">
    <w:p w14:paraId="6228905A" w14:textId="624ED406" w:rsidR="00F34598" w:rsidRPr="00576244" w:rsidRDefault="00F34598">
      <w:pPr>
        <w:pStyle w:val="FootnoteText"/>
        <w:rPr>
          <w:rFonts w:ascii="Sylfaen" w:hAnsi="Sylfaen"/>
          <w:b/>
          <w:i/>
          <w:sz w:val="12"/>
          <w:szCs w:val="12"/>
          <w:lang w:val="en-US"/>
        </w:rPr>
      </w:pPr>
      <w:r w:rsidRPr="00576244">
        <w:rPr>
          <w:rStyle w:val="FootnoteReference"/>
          <w:rFonts w:ascii="Sylfaen" w:hAnsi="Sylfaen"/>
          <w:sz w:val="12"/>
          <w:szCs w:val="12"/>
        </w:rPr>
        <w:footnoteRef/>
      </w:r>
      <w:r w:rsidRPr="00576244">
        <w:rPr>
          <w:rFonts w:ascii="Sylfaen" w:hAnsi="Sylfaen"/>
          <w:sz w:val="12"/>
          <w:szCs w:val="12"/>
          <w:lang w:val="en-US"/>
        </w:rPr>
        <w:t xml:space="preserve"> 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>Սույն ակտը ներկայացվում է գրանցման հավաստագրի իրավատիրոջ կամ նրա լիազոր ներկայացուցչի կողմից 2 օրինակից՝ նախապես լրացված՝ տպագիր, ստորագրված ու կնքված:/ The act shall be submitted either by marketing authorization holder or by its authorized representative in 2 copies filled, printed, signed and sealed/stamped in advance.</w:t>
      </w:r>
    </w:p>
  </w:footnote>
  <w:footnote w:id="2">
    <w:p w14:paraId="0E411BFE" w14:textId="53B5ED7E" w:rsidR="00F34598" w:rsidRPr="00576244" w:rsidRDefault="00F34598" w:rsidP="00F34598">
      <w:pPr>
        <w:pStyle w:val="FootnoteText"/>
        <w:ind w:right="-144"/>
        <w:rPr>
          <w:rFonts w:ascii="Sylfaen" w:hAnsi="Sylfaen"/>
          <w:b/>
          <w:i/>
          <w:sz w:val="12"/>
          <w:szCs w:val="12"/>
          <w:lang w:val="en-US"/>
        </w:rPr>
      </w:pPr>
      <w:r w:rsidRPr="00576244">
        <w:rPr>
          <w:rStyle w:val="FootnoteReference"/>
          <w:rFonts w:ascii="Sylfaen" w:hAnsi="Sylfaen"/>
          <w:b/>
          <w:i/>
          <w:sz w:val="12"/>
          <w:szCs w:val="12"/>
        </w:rPr>
        <w:footnoteRef/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Միևնույն դեղի տ</w:t>
      </w:r>
      <w:r w:rsidRPr="00576244">
        <w:rPr>
          <w:rFonts w:ascii="Sylfaen" w:hAnsi="Sylfaen"/>
          <w:b/>
          <w:i/>
          <w:sz w:val="12"/>
          <w:szCs w:val="12"/>
        </w:rPr>
        <w:t>արբեր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</w:t>
      </w:r>
      <w:r w:rsidRPr="00576244">
        <w:rPr>
          <w:rFonts w:ascii="Sylfaen" w:hAnsi="Sylfaen"/>
          <w:b/>
          <w:i/>
          <w:sz w:val="12"/>
          <w:szCs w:val="12"/>
        </w:rPr>
        <w:t>սերիաների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</w:t>
      </w:r>
      <w:r w:rsidRPr="00576244">
        <w:rPr>
          <w:rFonts w:ascii="Sylfaen" w:hAnsi="Sylfaen"/>
          <w:b/>
          <w:i/>
          <w:sz w:val="12"/>
          <w:szCs w:val="12"/>
        </w:rPr>
        <w:t>նմուշների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</w:t>
      </w:r>
      <w:r w:rsidRPr="00576244">
        <w:rPr>
          <w:rFonts w:ascii="Sylfaen" w:hAnsi="Sylfaen"/>
          <w:b/>
          <w:i/>
          <w:sz w:val="12"/>
          <w:szCs w:val="12"/>
        </w:rPr>
        <w:t>ներկայացման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</w:t>
      </w:r>
      <w:r w:rsidRPr="00576244">
        <w:rPr>
          <w:rFonts w:ascii="Sylfaen" w:hAnsi="Sylfaen"/>
          <w:b/>
          <w:i/>
          <w:sz w:val="12"/>
          <w:szCs w:val="12"/>
        </w:rPr>
        <w:t>դեպքում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 </w:t>
      </w:r>
      <w:r w:rsidRPr="00576244">
        <w:rPr>
          <w:rFonts w:ascii="Sylfaen" w:hAnsi="Sylfaen"/>
          <w:b/>
          <w:i/>
          <w:sz w:val="12"/>
          <w:szCs w:val="12"/>
        </w:rPr>
        <w:t>անհրաժեշտ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</w:t>
      </w:r>
      <w:r w:rsidRPr="00576244">
        <w:rPr>
          <w:rFonts w:ascii="Sylfaen" w:hAnsi="Sylfaen"/>
          <w:b/>
          <w:i/>
          <w:sz w:val="12"/>
          <w:szCs w:val="12"/>
        </w:rPr>
        <w:t>է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</w:t>
      </w:r>
      <w:r w:rsidRPr="00576244">
        <w:rPr>
          <w:rFonts w:ascii="Sylfaen" w:hAnsi="Sylfaen"/>
          <w:b/>
          <w:i/>
          <w:sz w:val="12"/>
          <w:szCs w:val="12"/>
        </w:rPr>
        <w:t>լրացնել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ա</w:t>
      </w:r>
      <w:r w:rsidRPr="00576244">
        <w:rPr>
          <w:rFonts w:ascii="Sylfaen" w:hAnsi="Sylfaen"/>
          <w:b/>
          <w:i/>
          <w:sz w:val="12"/>
          <w:szCs w:val="12"/>
        </w:rPr>
        <w:t>ղյուսակի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2-</w:t>
      </w:r>
      <w:r w:rsidRPr="00576244">
        <w:rPr>
          <w:rFonts w:ascii="Sylfaen" w:hAnsi="Sylfaen"/>
          <w:b/>
          <w:i/>
          <w:sz w:val="12"/>
          <w:szCs w:val="12"/>
        </w:rPr>
        <w:t>րդ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</w:t>
      </w:r>
      <w:r w:rsidRPr="00576244">
        <w:rPr>
          <w:rFonts w:ascii="Sylfaen" w:hAnsi="Sylfaen"/>
          <w:b/>
          <w:i/>
          <w:sz w:val="12"/>
          <w:szCs w:val="12"/>
        </w:rPr>
        <w:t>և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3-</w:t>
      </w:r>
      <w:r w:rsidRPr="00576244">
        <w:rPr>
          <w:rFonts w:ascii="Sylfaen" w:hAnsi="Sylfaen"/>
          <w:b/>
          <w:i/>
          <w:sz w:val="12"/>
          <w:szCs w:val="12"/>
        </w:rPr>
        <w:t>րդ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</w:t>
      </w:r>
      <w:r w:rsidRPr="00576244">
        <w:rPr>
          <w:rFonts w:ascii="Sylfaen" w:hAnsi="Sylfaen"/>
          <w:b/>
          <w:i/>
          <w:sz w:val="12"/>
          <w:szCs w:val="12"/>
        </w:rPr>
        <w:t>սյունակները</w:t>
      </w:r>
      <w:r w:rsidRPr="00576244">
        <w:rPr>
          <w:rFonts w:ascii="Sylfaen" w:hAnsi="Sylfaen"/>
          <w:b/>
          <w:i/>
          <w:sz w:val="12"/>
          <w:szCs w:val="12"/>
          <w:lang w:val="hy-AM"/>
        </w:rPr>
        <w:t>: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>/ It is necessary to fill in the 2</w:t>
      </w:r>
      <w:r w:rsidRPr="00576244">
        <w:rPr>
          <w:rFonts w:ascii="Sylfaen" w:hAnsi="Sylfaen"/>
          <w:b/>
          <w:i/>
          <w:sz w:val="12"/>
          <w:szCs w:val="12"/>
          <w:vertAlign w:val="superscript"/>
          <w:lang w:val="en-US"/>
        </w:rPr>
        <w:t>nd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and 3</w:t>
      </w:r>
      <w:r w:rsidRPr="00576244">
        <w:rPr>
          <w:rFonts w:ascii="Sylfaen" w:hAnsi="Sylfaen"/>
          <w:b/>
          <w:i/>
          <w:sz w:val="12"/>
          <w:szCs w:val="12"/>
          <w:vertAlign w:val="superscript"/>
          <w:lang w:val="en-US"/>
        </w:rPr>
        <w:t>rd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columns of table in case you submit different batches of samples of the same medicinal product.</w:t>
      </w:r>
    </w:p>
  </w:footnote>
  <w:footnote w:id="3">
    <w:p w14:paraId="7F521147" w14:textId="400387EF" w:rsidR="00F34598" w:rsidRPr="00576244" w:rsidRDefault="00F34598">
      <w:pPr>
        <w:pStyle w:val="FootnoteText"/>
        <w:rPr>
          <w:rFonts w:ascii="Sylfaen" w:hAnsi="Sylfaen"/>
          <w:b/>
          <w:i/>
          <w:sz w:val="12"/>
          <w:szCs w:val="12"/>
          <w:lang w:val="en-US"/>
        </w:rPr>
      </w:pPr>
      <w:r w:rsidRPr="00576244">
        <w:rPr>
          <w:rStyle w:val="FootnoteReference"/>
          <w:rFonts w:ascii="Sylfaen" w:hAnsi="Sylfaen"/>
          <w:b/>
          <w:i/>
          <w:sz w:val="12"/>
          <w:szCs w:val="12"/>
        </w:rPr>
        <w:footnoteRef/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</w:t>
      </w:r>
      <w:r w:rsidRPr="00576244">
        <w:rPr>
          <w:rFonts w:ascii="Sylfaen" w:hAnsi="Sylfaen"/>
          <w:b/>
          <w:i/>
          <w:sz w:val="12"/>
          <w:szCs w:val="12"/>
        </w:rPr>
        <w:t>Եթե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</w:t>
      </w:r>
      <w:r w:rsidRPr="00576244">
        <w:rPr>
          <w:rFonts w:ascii="Sylfaen" w:hAnsi="Sylfaen"/>
          <w:b/>
          <w:i/>
          <w:sz w:val="12"/>
          <w:szCs w:val="12"/>
        </w:rPr>
        <w:t>ներկայացվող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</w:t>
      </w:r>
      <w:r w:rsidRPr="00576244">
        <w:rPr>
          <w:rFonts w:ascii="Sylfaen" w:hAnsi="Sylfaen"/>
          <w:b/>
          <w:i/>
          <w:sz w:val="12"/>
          <w:szCs w:val="12"/>
        </w:rPr>
        <w:t>նմուշները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</w:t>
      </w:r>
      <w:r w:rsidRPr="00576244">
        <w:rPr>
          <w:rFonts w:ascii="Sylfaen" w:hAnsi="Sylfaen"/>
          <w:b/>
          <w:i/>
          <w:sz w:val="12"/>
          <w:szCs w:val="12"/>
        </w:rPr>
        <w:t>պահանջում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</w:t>
      </w:r>
      <w:r w:rsidRPr="00576244">
        <w:rPr>
          <w:rFonts w:ascii="Sylfaen" w:hAnsi="Sylfaen"/>
          <w:b/>
          <w:i/>
          <w:sz w:val="12"/>
          <w:szCs w:val="12"/>
        </w:rPr>
        <w:t>են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</w:t>
      </w:r>
      <w:r w:rsidRPr="00576244">
        <w:rPr>
          <w:rFonts w:ascii="Sylfaen" w:hAnsi="Sylfaen"/>
          <w:b/>
          <w:i/>
          <w:sz w:val="12"/>
          <w:szCs w:val="12"/>
        </w:rPr>
        <w:t>պահման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</w:t>
      </w:r>
      <w:r w:rsidRPr="00576244">
        <w:rPr>
          <w:rFonts w:ascii="Sylfaen" w:hAnsi="Sylfaen"/>
          <w:b/>
          <w:i/>
          <w:sz w:val="12"/>
          <w:szCs w:val="12"/>
        </w:rPr>
        <w:t>հատուկ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</w:t>
      </w:r>
      <w:r w:rsidRPr="00576244">
        <w:rPr>
          <w:rFonts w:ascii="Sylfaen" w:hAnsi="Sylfaen"/>
          <w:b/>
          <w:i/>
          <w:sz w:val="12"/>
          <w:szCs w:val="12"/>
        </w:rPr>
        <w:t>պայմաններ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, </w:t>
      </w:r>
      <w:r w:rsidRPr="00576244">
        <w:rPr>
          <w:rFonts w:ascii="Sylfaen" w:hAnsi="Sylfaen"/>
          <w:b/>
          <w:i/>
          <w:sz w:val="12"/>
          <w:szCs w:val="12"/>
        </w:rPr>
        <w:t>բայց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</w:t>
      </w:r>
      <w:r w:rsidRPr="00576244">
        <w:rPr>
          <w:rFonts w:ascii="Sylfaen" w:hAnsi="Sylfaen"/>
          <w:b/>
          <w:i/>
          <w:sz w:val="12"/>
          <w:szCs w:val="12"/>
        </w:rPr>
        <w:t>ներկայացվել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</w:t>
      </w:r>
      <w:r w:rsidRPr="00576244">
        <w:rPr>
          <w:rFonts w:ascii="Sylfaen" w:hAnsi="Sylfaen"/>
          <w:b/>
          <w:i/>
          <w:sz w:val="12"/>
          <w:szCs w:val="12"/>
        </w:rPr>
        <w:t>են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</w:t>
      </w:r>
      <w:r w:rsidRPr="00576244">
        <w:rPr>
          <w:rFonts w:ascii="Sylfaen" w:hAnsi="Sylfaen"/>
          <w:b/>
          <w:i/>
          <w:sz w:val="12"/>
          <w:szCs w:val="12"/>
        </w:rPr>
        <w:t>առանց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</w:t>
      </w:r>
      <w:r w:rsidRPr="00576244">
        <w:rPr>
          <w:rFonts w:ascii="Sylfaen" w:hAnsi="Sylfaen"/>
          <w:b/>
          <w:i/>
          <w:sz w:val="12"/>
          <w:szCs w:val="12"/>
        </w:rPr>
        <w:t>այդ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</w:t>
      </w:r>
      <w:r w:rsidRPr="00576244">
        <w:rPr>
          <w:rFonts w:ascii="Sylfaen" w:hAnsi="Sylfaen"/>
          <w:b/>
          <w:i/>
          <w:sz w:val="12"/>
          <w:szCs w:val="12"/>
        </w:rPr>
        <w:t>պայմանների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</w:t>
      </w:r>
      <w:r w:rsidRPr="00576244">
        <w:rPr>
          <w:rFonts w:ascii="Sylfaen" w:hAnsi="Sylfaen"/>
          <w:b/>
          <w:i/>
          <w:sz w:val="12"/>
          <w:szCs w:val="12"/>
        </w:rPr>
        <w:t>պահպանման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, </w:t>
      </w:r>
      <w:r w:rsidRPr="00576244">
        <w:rPr>
          <w:rFonts w:ascii="Sylfaen" w:hAnsi="Sylfaen"/>
          <w:b/>
          <w:i/>
          <w:sz w:val="12"/>
          <w:szCs w:val="12"/>
        </w:rPr>
        <w:t>ապա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 ա</w:t>
      </w:r>
      <w:r w:rsidRPr="00576244">
        <w:rPr>
          <w:rFonts w:ascii="Sylfaen" w:hAnsi="Sylfaen"/>
          <w:b/>
          <w:i/>
          <w:sz w:val="12"/>
          <w:szCs w:val="12"/>
        </w:rPr>
        <w:t>ղյուսակի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«</w:t>
      </w:r>
      <w:r w:rsidRPr="00576244">
        <w:rPr>
          <w:rFonts w:ascii="Sylfaen" w:hAnsi="Sylfaen"/>
          <w:b/>
          <w:i/>
          <w:sz w:val="12"/>
          <w:szCs w:val="12"/>
        </w:rPr>
        <w:t>պահման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</w:t>
      </w:r>
      <w:r w:rsidRPr="00576244">
        <w:rPr>
          <w:rFonts w:ascii="Sylfaen" w:hAnsi="Sylfaen"/>
          <w:b/>
          <w:i/>
          <w:sz w:val="12"/>
          <w:szCs w:val="12"/>
        </w:rPr>
        <w:t>պայմանները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» </w:t>
      </w:r>
      <w:r w:rsidRPr="00576244">
        <w:rPr>
          <w:rFonts w:ascii="Sylfaen" w:hAnsi="Sylfaen"/>
          <w:b/>
          <w:i/>
          <w:sz w:val="12"/>
          <w:szCs w:val="12"/>
        </w:rPr>
        <w:t>տողում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</w:t>
      </w:r>
      <w:r w:rsidRPr="00576244">
        <w:rPr>
          <w:rFonts w:ascii="Sylfaen" w:hAnsi="Sylfaen"/>
          <w:b/>
          <w:i/>
          <w:sz w:val="12"/>
          <w:szCs w:val="12"/>
        </w:rPr>
        <w:t>անհրաժեշտ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</w:t>
      </w:r>
      <w:r w:rsidRPr="00576244">
        <w:rPr>
          <w:rFonts w:ascii="Sylfaen" w:hAnsi="Sylfaen"/>
          <w:b/>
          <w:i/>
          <w:sz w:val="12"/>
          <w:szCs w:val="12"/>
        </w:rPr>
        <w:t>է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</w:t>
      </w:r>
      <w:r w:rsidRPr="00576244">
        <w:rPr>
          <w:rFonts w:ascii="Sylfaen" w:hAnsi="Sylfaen"/>
          <w:b/>
          <w:i/>
          <w:sz w:val="12"/>
          <w:szCs w:val="12"/>
        </w:rPr>
        <w:t>նշել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</w:t>
      </w:r>
      <w:r w:rsidRPr="00576244">
        <w:rPr>
          <w:rFonts w:ascii="Sylfaen" w:hAnsi="Sylfaen"/>
          <w:b/>
          <w:i/>
          <w:sz w:val="12"/>
          <w:szCs w:val="12"/>
          <w:u w:val="single"/>
          <w:lang w:val="en-US"/>
        </w:rPr>
        <w:t>«</w:t>
      </w:r>
      <w:r w:rsidRPr="00576244">
        <w:rPr>
          <w:rFonts w:ascii="Sylfaen" w:hAnsi="Sylfaen"/>
          <w:b/>
          <w:i/>
          <w:sz w:val="12"/>
          <w:szCs w:val="12"/>
          <w:u w:val="single"/>
        </w:rPr>
        <w:t>չեն</w:t>
      </w:r>
      <w:r w:rsidRPr="00576244">
        <w:rPr>
          <w:rFonts w:ascii="Sylfaen" w:hAnsi="Sylfaen"/>
          <w:b/>
          <w:i/>
          <w:sz w:val="12"/>
          <w:szCs w:val="12"/>
          <w:u w:val="single"/>
          <w:lang w:val="en-US"/>
        </w:rPr>
        <w:t xml:space="preserve"> </w:t>
      </w:r>
      <w:r w:rsidRPr="00576244">
        <w:rPr>
          <w:rFonts w:ascii="Sylfaen" w:hAnsi="Sylfaen"/>
          <w:b/>
          <w:i/>
          <w:sz w:val="12"/>
          <w:szCs w:val="12"/>
          <w:u w:val="single"/>
        </w:rPr>
        <w:t>պահպանվել</w:t>
      </w:r>
      <w:r w:rsidRPr="00576244">
        <w:rPr>
          <w:rFonts w:ascii="Sylfaen" w:hAnsi="Sylfaen"/>
          <w:b/>
          <w:i/>
          <w:sz w:val="12"/>
          <w:szCs w:val="12"/>
          <w:u w:val="single"/>
          <w:lang w:val="en-US"/>
        </w:rPr>
        <w:t>»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</w:t>
      </w:r>
      <w:r w:rsidRPr="00576244">
        <w:rPr>
          <w:rFonts w:ascii="Sylfaen" w:hAnsi="Sylfaen"/>
          <w:b/>
          <w:i/>
          <w:sz w:val="12"/>
          <w:szCs w:val="12"/>
        </w:rPr>
        <w:t>արտահայտությունը</w:t>
      </w:r>
      <w:r w:rsidRPr="00576244">
        <w:rPr>
          <w:rFonts w:ascii="Sylfaen" w:hAnsi="Sylfaen"/>
          <w:b/>
          <w:i/>
          <w:sz w:val="12"/>
          <w:szCs w:val="12"/>
          <w:lang w:val="hy-AM"/>
        </w:rPr>
        <w:t>: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>/ It is necessary to mark “not complied” in the line “storage conditions” of the table in case required special storage conditions for submitted samples are not kept.</w:t>
      </w:r>
    </w:p>
  </w:footnote>
  <w:footnote w:id="4">
    <w:p w14:paraId="64A1AD80" w14:textId="29F57403" w:rsidR="007C4682" w:rsidRPr="007C4682" w:rsidRDefault="007C4682" w:rsidP="007C4682">
      <w:pPr>
        <w:pStyle w:val="FootnoteText"/>
        <w:rPr>
          <w:rFonts w:ascii="Sylfaen" w:hAnsi="Sylfaen"/>
          <w:b/>
          <w:i/>
          <w:sz w:val="12"/>
          <w:szCs w:val="12"/>
          <w:lang w:val="en-US"/>
        </w:rPr>
      </w:pPr>
      <w:r w:rsidRPr="007C4682">
        <w:rPr>
          <w:rStyle w:val="FootnoteReference"/>
          <w:rFonts w:ascii="Sylfaen" w:hAnsi="Sylfaen"/>
          <w:sz w:val="12"/>
          <w:szCs w:val="12"/>
        </w:rPr>
        <w:footnoteRef/>
      </w:r>
      <w:r w:rsidRPr="007C4682">
        <w:rPr>
          <w:rFonts w:ascii="Sylfaen" w:hAnsi="Sylfaen"/>
          <w:sz w:val="12"/>
          <w:szCs w:val="12"/>
          <w:lang w:val="en-US"/>
        </w:rPr>
        <w:t xml:space="preserve"> </w:t>
      </w:r>
      <w:r w:rsidRPr="007C4682">
        <w:rPr>
          <w:rFonts w:ascii="Sylfaen" w:hAnsi="Sylfaen"/>
          <w:b/>
          <w:i/>
          <w:sz w:val="12"/>
          <w:szCs w:val="12"/>
        </w:rPr>
        <w:t>Ընտրել</w:t>
      </w:r>
      <w:r w:rsidRPr="007C4682">
        <w:rPr>
          <w:rFonts w:ascii="Sylfaen" w:hAnsi="Sylfaen"/>
          <w:b/>
          <w:i/>
          <w:sz w:val="12"/>
          <w:szCs w:val="12"/>
          <w:lang w:val="en-US"/>
        </w:rPr>
        <w:t xml:space="preserve"> </w:t>
      </w:r>
      <w:r w:rsidRPr="007C4682">
        <w:rPr>
          <w:rFonts w:ascii="Sylfaen" w:hAnsi="Sylfaen"/>
          <w:b/>
          <w:i/>
          <w:sz w:val="12"/>
          <w:szCs w:val="12"/>
        </w:rPr>
        <w:t>համապատասխան</w:t>
      </w:r>
      <w:r w:rsidRPr="007C4682">
        <w:rPr>
          <w:rFonts w:ascii="Sylfaen" w:hAnsi="Sylfaen"/>
          <w:b/>
          <w:i/>
          <w:sz w:val="12"/>
          <w:szCs w:val="12"/>
          <w:lang w:val="en-US"/>
        </w:rPr>
        <w:t xml:space="preserve"> </w:t>
      </w:r>
      <w:r w:rsidRPr="007C4682">
        <w:rPr>
          <w:rFonts w:ascii="Sylfaen" w:hAnsi="Sylfaen"/>
          <w:b/>
          <w:i/>
          <w:sz w:val="12"/>
          <w:szCs w:val="12"/>
        </w:rPr>
        <w:t>բաժնի</w:t>
      </w:r>
      <w:r w:rsidRPr="007C4682">
        <w:rPr>
          <w:rFonts w:ascii="Sylfaen" w:hAnsi="Sylfaen"/>
          <w:b/>
          <w:i/>
          <w:sz w:val="12"/>
          <w:szCs w:val="12"/>
          <w:lang w:val="en-US"/>
        </w:rPr>
        <w:t xml:space="preserve"> </w:t>
      </w:r>
      <w:r w:rsidRPr="007C4682">
        <w:rPr>
          <w:rFonts w:ascii="Sylfaen" w:hAnsi="Sylfaen"/>
          <w:b/>
          <w:i/>
          <w:sz w:val="12"/>
          <w:szCs w:val="12"/>
        </w:rPr>
        <w:t>անվանումը</w:t>
      </w:r>
      <w:r w:rsidRPr="007C4682">
        <w:rPr>
          <w:rFonts w:ascii="Sylfaen" w:hAnsi="Sylfaen"/>
          <w:b/>
          <w:i/>
          <w:sz w:val="12"/>
          <w:szCs w:val="12"/>
          <w:lang w:val="en-US"/>
        </w:rPr>
        <w:t>:</w:t>
      </w:r>
      <w:r w:rsidRPr="007C4682">
        <w:rPr>
          <w:rFonts w:ascii="Sylfaen" w:hAnsi="Sylfaen"/>
          <w:sz w:val="12"/>
          <w:szCs w:val="12"/>
          <w:lang w:val="en-US"/>
        </w:rPr>
        <w:t xml:space="preserve"> </w:t>
      </w:r>
      <w:r w:rsidRPr="007C4682">
        <w:rPr>
          <w:rFonts w:ascii="Sylfaen" w:hAnsi="Sylfaen"/>
          <w:b/>
          <w:i/>
          <w:sz w:val="12"/>
          <w:szCs w:val="12"/>
          <w:lang w:val="en-US"/>
        </w:rPr>
        <w:t>Հիշեցում՝ թմրամիջոցների կամ այլ հսկվող նյութերի նմուշները հանձնվում են միայն Կենտրոնի թմրամիջոցների և այլ հսկվող նյութերի բաժնի պատասխանատուին:/ Choose appropriate department.</w:t>
      </w:r>
      <w:r w:rsidRPr="007C4682">
        <w:rPr>
          <w:rFonts w:ascii="Sylfaen" w:hAnsi="Sylfaen"/>
          <w:sz w:val="12"/>
          <w:szCs w:val="12"/>
          <w:lang w:val="en-US"/>
        </w:rPr>
        <w:t xml:space="preserve"> </w:t>
      </w:r>
      <w:r w:rsidRPr="007C4682">
        <w:rPr>
          <w:rFonts w:ascii="Sylfaen" w:hAnsi="Sylfaen"/>
          <w:b/>
          <w:i/>
          <w:sz w:val="12"/>
          <w:szCs w:val="12"/>
          <w:lang w:val="en-US"/>
        </w:rPr>
        <w:t>NOTE. Samples of narcotics or other controlled substances should be handed over to the Head of Narcotics and other controlled substances department of the Center.</w:t>
      </w:r>
    </w:p>
    <w:p w14:paraId="3A81906F" w14:textId="113C6FE2" w:rsidR="007C4682" w:rsidRPr="007C4682" w:rsidRDefault="007C4682">
      <w:pPr>
        <w:pStyle w:val="FootnoteText"/>
        <w:rPr>
          <w:rFonts w:ascii="Sylfaen" w:hAnsi="Sylfaen"/>
          <w:sz w:val="12"/>
          <w:szCs w:val="12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CD54E" w14:textId="2CB0FDBC" w:rsidR="00765716" w:rsidRPr="000B1179" w:rsidRDefault="00765716">
    <w:pPr>
      <w:pStyle w:val="Header"/>
      <w:rPr>
        <w:rFonts w:ascii="Sylfaen" w:hAnsi="Sylfaen"/>
        <w:sz w:val="16"/>
        <w:szCs w:val="16"/>
        <w:lang w:val="en-US"/>
      </w:rPr>
    </w:pPr>
    <w:r w:rsidRPr="000B1179">
      <w:rPr>
        <w:rFonts w:ascii="Sylfaen" w:hAnsi="Sylfaen"/>
        <w:sz w:val="16"/>
        <w:szCs w:val="16"/>
        <w:lang w:val="en-US"/>
      </w:rPr>
      <w:t>”Quality control laboratory”department</w:t>
    </w:r>
    <w:r w:rsidR="00175EDE" w:rsidRPr="000B1179">
      <w:rPr>
        <w:rFonts w:ascii="Sylfaen" w:hAnsi="Sylfaen"/>
        <w:sz w:val="16"/>
        <w:szCs w:val="16"/>
        <w:lang w:val="en-US"/>
      </w:rPr>
      <w:t xml:space="preserve">                                               </w:t>
    </w:r>
    <w:r w:rsidR="00845E84" w:rsidRPr="000B1179">
      <w:rPr>
        <w:rFonts w:ascii="Sylfaen" w:hAnsi="Sylfaen"/>
        <w:sz w:val="16"/>
        <w:szCs w:val="16"/>
        <w:lang w:val="en-US"/>
      </w:rPr>
      <w:t xml:space="preserve">                     </w:t>
    </w:r>
    <w:r w:rsidR="00175EDE" w:rsidRPr="000B1179">
      <w:rPr>
        <w:rFonts w:ascii="Sylfaen" w:hAnsi="Sylfaen"/>
        <w:sz w:val="16"/>
        <w:szCs w:val="16"/>
        <w:lang w:val="en-US"/>
      </w:rPr>
      <w:t xml:space="preserve">    </w:t>
    </w:r>
    <w:r w:rsidR="005E0D1D">
      <w:rPr>
        <w:rFonts w:ascii="Sylfaen" w:hAnsi="Sylfaen"/>
        <w:sz w:val="16"/>
        <w:szCs w:val="16"/>
        <w:lang w:val="en-US"/>
      </w:rPr>
      <w:tab/>
    </w:r>
    <w:r w:rsidR="00175EDE" w:rsidRPr="000B1179">
      <w:rPr>
        <w:rFonts w:ascii="Sylfaen" w:hAnsi="Sylfaen"/>
        <w:sz w:val="16"/>
        <w:szCs w:val="16"/>
        <w:lang w:val="en-US"/>
      </w:rPr>
      <w:t>QCL FO</w:t>
    </w:r>
    <w:r w:rsidR="00845E84" w:rsidRPr="000B1179">
      <w:rPr>
        <w:rFonts w:ascii="Sylfaen" w:hAnsi="Sylfaen"/>
        <w:sz w:val="16"/>
        <w:szCs w:val="16"/>
        <w:lang w:val="en-US"/>
      </w:rPr>
      <w:t>4-04-29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formatting="1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521"/>
    <w:rsid w:val="00015F0E"/>
    <w:rsid w:val="00016F51"/>
    <w:rsid w:val="000A074D"/>
    <w:rsid w:val="000B1179"/>
    <w:rsid w:val="000C73A1"/>
    <w:rsid w:val="00152FAE"/>
    <w:rsid w:val="00163486"/>
    <w:rsid w:val="00175EDE"/>
    <w:rsid w:val="00176E88"/>
    <w:rsid w:val="001A29A3"/>
    <w:rsid w:val="001A51EB"/>
    <w:rsid w:val="001C1A4F"/>
    <w:rsid w:val="001E1536"/>
    <w:rsid w:val="001F635A"/>
    <w:rsid w:val="001F6E61"/>
    <w:rsid w:val="00216E63"/>
    <w:rsid w:val="002253BE"/>
    <w:rsid w:val="00244337"/>
    <w:rsid w:val="00250E99"/>
    <w:rsid w:val="00255986"/>
    <w:rsid w:val="00256792"/>
    <w:rsid w:val="002F3AB0"/>
    <w:rsid w:val="00317603"/>
    <w:rsid w:val="00321651"/>
    <w:rsid w:val="00360F60"/>
    <w:rsid w:val="0038269A"/>
    <w:rsid w:val="003856BD"/>
    <w:rsid w:val="003B5CCA"/>
    <w:rsid w:val="003B5D61"/>
    <w:rsid w:val="003D7853"/>
    <w:rsid w:val="003E388C"/>
    <w:rsid w:val="004160A9"/>
    <w:rsid w:val="00416456"/>
    <w:rsid w:val="004479D8"/>
    <w:rsid w:val="00495A47"/>
    <w:rsid w:val="004D2232"/>
    <w:rsid w:val="00513B48"/>
    <w:rsid w:val="00537ACD"/>
    <w:rsid w:val="00550B7F"/>
    <w:rsid w:val="005550D1"/>
    <w:rsid w:val="00576244"/>
    <w:rsid w:val="005B2C91"/>
    <w:rsid w:val="005B32BC"/>
    <w:rsid w:val="005B4957"/>
    <w:rsid w:val="005C2189"/>
    <w:rsid w:val="005E0D1D"/>
    <w:rsid w:val="00622998"/>
    <w:rsid w:val="00635798"/>
    <w:rsid w:val="0065230A"/>
    <w:rsid w:val="006B0366"/>
    <w:rsid w:val="006B55B5"/>
    <w:rsid w:val="006D656F"/>
    <w:rsid w:val="006F1620"/>
    <w:rsid w:val="00765716"/>
    <w:rsid w:val="007830D9"/>
    <w:rsid w:val="007B1642"/>
    <w:rsid w:val="007B48D1"/>
    <w:rsid w:val="007B765C"/>
    <w:rsid w:val="007C4682"/>
    <w:rsid w:val="0080302F"/>
    <w:rsid w:val="00843A13"/>
    <w:rsid w:val="00845E84"/>
    <w:rsid w:val="00854DB8"/>
    <w:rsid w:val="00871F85"/>
    <w:rsid w:val="00882D46"/>
    <w:rsid w:val="008C0D69"/>
    <w:rsid w:val="008F7A2E"/>
    <w:rsid w:val="00914151"/>
    <w:rsid w:val="00947C3C"/>
    <w:rsid w:val="0095119D"/>
    <w:rsid w:val="00974CE3"/>
    <w:rsid w:val="009D6783"/>
    <w:rsid w:val="009E3397"/>
    <w:rsid w:val="00A21993"/>
    <w:rsid w:val="00A36FCF"/>
    <w:rsid w:val="00A3766E"/>
    <w:rsid w:val="00A6303B"/>
    <w:rsid w:val="00A67BCF"/>
    <w:rsid w:val="00A73094"/>
    <w:rsid w:val="00A91FD3"/>
    <w:rsid w:val="00AE6501"/>
    <w:rsid w:val="00B15AC5"/>
    <w:rsid w:val="00B55971"/>
    <w:rsid w:val="00B703FB"/>
    <w:rsid w:val="00B92EF7"/>
    <w:rsid w:val="00BC7E94"/>
    <w:rsid w:val="00BF5FDB"/>
    <w:rsid w:val="00C30219"/>
    <w:rsid w:val="00C64A1E"/>
    <w:rsid w:val="00C777CF"/>
    <w:rsid w:val="00C96A05"/>
    <w:rsid w:val="00D15A7B"/>
    <w:rsid w:val="00D2607D"/>
    <w:rsid w:val="00D32AB5"/>
    <w:rsid w:val="00D41E2D"/>
    <w:rsid w:val="00DB3521"/>
    <w:rsid w:val="00DB5186"/>
    <w:rsid w:val="00DC2ADA"/>
    <w:rsid w:val="00DC6E15"/>
    <w:rsid w:val="00DD1BBC"/>
    <w:rsid w:val="00E36F52"/>
    <w:rsid w:val="00E62E92"/>
    <w:rsid w:val="00EB5B62"/>
    <w:rsid w:val="00EC56D6"/>
    <w:rsid w:val="00ED4A47"/>
    <w:rsid w:val="00EF5029"/>
    <w:rsid w:val="00F11648"/>
    <w:rsid w:val="00F131AC"/>
    <w:rsid w:val="00F13A9C"/>
    <w:rsid w:val="00F238FA"/>
    <w:rsid w:val="00F34598"/>
    <w:rsid w:val="00F45B78"/>
    <w:rsid w:val="00F54056"/>
    <w:rsid w:val="00F66848"/>
    <w:rsid w:val="00F868AC"/>
    <w:rsid w:val="00FA1369"/>
    <w:rsid w:val="00FA14FF"/>
    <w:rsid w:val="00FB3038"/>
    <w:rsid w:val="00FE527E"/>
    <w:rsid w:val="00F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668E7857"/>
  <w15:docId w15:val="{E01E1F3A-1DBC-4287-A566-28102337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5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B35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3521"/>
    <w:rPr>
      <w:rFonts w:eastAsiaTheme="minorEastAsia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DB3521"/>
    <w:rPr>
      <w:vertAlign w:val="superscript"/>
    </w:rPr>
  </w:style>
  <w:style w:type="table" w:styleId="TableGrid">
    <w:name w:val="Table Grid"/>
    <w:basedOn w:val="TableNormal"/>
    <w:uiPriority w:val="59"/>
    <w:rsid w:val="00DB35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A29A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9A3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A29A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9A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EA557-3D4D-43C3-B025-F9B2690D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GlaxoSmithKline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keywords>http://83.139.3.125//tasks/11850/oneclick/d62496899afe50cf64908a0049e626e2a1d6a29435df443ccfae7c59844d1f39.docx?token=2896a334c7a65bce8a1e591aa3cb1ba7</cp:keywords>
  <cp:lastModifiedBy>Arpine</cp:lastModifiedBy>
  <cp:revision>25</cp:revision>
  <cp:lastPrinted>2023-05-12T08:27:00Z</cp:lastPrinted>
  <dcterms:created xsi:type="dcterms:W3CDTF">2023-04-04T06:53:00Z</dcterms:created>
  <dcterms:modified xsi:type="dcterms:W3CDTF">2024-07-16T06:28:00Z</dcterms:modified>
</cp:coreProperties>
</file>